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Default="00850DAB">
      <w:pPr>
        <w:rPr>
          <w:rFonts w:hint="cs"/>
          <w:rtl/>
        </w:rPr>
      </w:pPr>
    </w:p>
    <w:p w:rsidR="00850DAB" w:rsidRDefault="00564A16" w:rsidP="00564A16">
      <w:pPr>
        <w:jc w:val="center"/>
        <w:rPr>
          <w:rtl/>
        </w:rPr>
      </w:pPr>
      <w:r>
        <w:rPr>
          <w:noProof/>
        </w:rPr>
        <w:drawing>
          <wp:inline distT="0" distB="0" distL="0" distR="0" wp14:anchorId="00E9C61A" wp14:editId="23619024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DAB" w:rsidRDefault="00850DAB">
      <w:pPr>
        <w:rPr>
          <w:rtl/>
        </w:rPr>
      </w:pPr>
    </w:p>
    <w:p w:rsidR="00925344" w:rsidRPr="00C45200" w:rsidRDefault="00925344" w:rsidP="00925344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كلية التقنية الطبية/ مرزق</w:t>
      </w:r>
    </w:p>
    <w:p w:rsidR="00925344" w:rsidRPr="00E270F1" w:rsidRDefault="00925344" w:rsidP="00925344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8364" w:type="dxa"/>
        <w:tblInd w:w="8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71"/>
        <w:gridCol w:w="4326"/>
      </w:tblGrid>
      <w:tr w:rsidR="00925344" w:rsidRPr="00925344" w:rsidTr="009253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اسم المقرر </w:t>
            </w:r>
            <w:proofErr w:type="gram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الدراسي  و</w:t>
            </w:r>
            <w:proofErr w:type="gramEnd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رمزه </w:t>
            </w:r>
          </w:p>
        </w:tc>
        <w:tc>
          <w:tcPr>
            <w:tcW w:w="4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طرق </w:t>
            </w:r>
            <w:proofErr w:type="gram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بحث</w:t>
            </w: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GE602</w:t>
            </w:r>
            <w:proofErr w:type="gramEnd"/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</w:tr>
      <w:tr w:rsidR="00925344" w:rsidRPr="00925344" w:rsidTr="009253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أ. عبد المطلب احمد محمد</w:t>
            </w:r>
          </w:p>
        </w:tc>
      </w:tr>
      <w:tr w:rsidR="00925344" w:rsidRPr="00925344" w:rsidTr="009253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القسم العام </w:t>
            </w:r>
          </w:p>
        </w:tc>
      </w:tr>
      <w:tr w:rsidR="00925344" w:rsidRPr="00925344" w:rsidTr="009253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جميع الأقسام بالكلية </w:t>
            </w:r>
          </w:p>
        </w:tc>
      </w:tr>
      <w:tr w:rsidR="00925344" w:rsidRPr="00925344" w:rsidTr="009253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28 ساعة </w:t>
            </w:r>
          </w:p>
        </w:tc>
      </w:tr>
      <w:tr w:rsidR="00925344" w:rsidRPr="00925344" w:rsidTr="009253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العربية/ الإنجليزية</w:t>
            </w:r>
          </w:p>
        </w:tc>
      </w:tr>
      <w:tr w:rsidR="00925344" w:rsidRPr="00925344" w:rsidTr="009253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السادس</w:t>
            </w:r>
          </w:p>
        </w:tc>
      </w:tr>
      <w:tr w:rsidR="00925344" w:rsidRPr="00925344" w:rsidTr="009253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2010/ 2011 جامعة سبها </w:t>
            </w:r>
          </w:p>
        </w:tc>
      </w:tr>
    </w:tbl>
    <w:p w:rsidR="00850DAB" w:rsidRDefault="00850DAB">
      <w:pPr>
        <w:rPr>
          <w:rtl/>
        </w:rPr>
      </w:pPr>
    </w:p>
    <w:p w:rsidR="00925344" w:rsidRPr="00925344" w:rsidRDefault="00925344" w:rsidP="00925344">
      <w:pPr>
        <w:spacing w:before="240" w:after="240" w:line="240" w:lineRule="auto"/>
        <w:ind w:right="426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925344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925344" w:rsidRPr="00925344" w:rsidRDefault="00925344" w:rsidP="00925344">
      <w:pPr>
        <w:numPr>
          <w:ilvl w:val="0"/>
          <w:numId w:val="2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25344">
        <w:rPr>
          <w:rFonts w:ascii="Calibri" w:eastAsia="Times New Roman" w:hAnsi="Calibri" w:cs="Calibri"/>
          <w:sz w:val="28"/>
          <w:szCs w:val="28"/>
          <w:rtl/>
        </w:rPr>
        <w:t>التعرف على مفهوم البحث العلمي</w:t>
      </w:r>
    </w:p>
    <w:p w:rsidR="00925344" w:rsidRPr="00925344" w:rsidRDefault="00925344" w:rsidP="00925344">
      <w:pPr>
        <w:numPr>
          <w:ilvl w:val="0"/>
          <w:numId w:val="2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25344">
        <w:rPr>
          <w:rFonts w:ascii="Calibri" w:eastAsia="Times New Roman" w:hAnsi="Calibri" w:cs="Calibri"/>
          <w:sz w:val="28"/>
          <w:szCs w:val="28"/>
          <w:rtl/>
        </w:rPr>
        <w:t>معرفة طرق جمع البيانات والمعلومات الخاصة بالبحث</w:t>
      </w:r>
    </w:p>
    <w:p w:rsidR="00925344" w:rsidRPr="00925344" w:rsidRDefault="00925344" w:rsidP="00925344">
      <w:pPr>
        <w:numPr>
          <w:ilvl w:val="0"/>
          <w:numId w:val="2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25344">
        <w:rPr>
          <w:rFonts w:ascii="Calibri" w:eastAsia="Times New Roman" w:hAnsi="Calibri" w:cs="Calibri"/>
          <w:sz w:val="28"/>
          <w:szCs w:val="28"/>
          <w:rtl/>
        </w:rPr>
        <w:t>التعرف على كيفية اعداد المقترح البحثي وبناء استمارة الاستبيان</w:t>
      </w:r>
    </w:p>
    <w:p w:rsidR="00925344" w:rsidRPr="00925344" w:rsidRDefault="00925344" w:rsidP="00925344">
      <w:pPr>
        <w:numPr>
          <w:ilvl w:val="0"/>
          <w:numId w:val="2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25344">
        <w:rPr>
          <w:rFonts w:ascii="Calibri" w:eastAsia="Times New Roman" w:hAnsi="Calibri" w:cs="Calibri"/>
          <w:sz w:val="28"/>
          <w:szCs w:val="28"/>
          <w:rtl/>
        </w:rPr>
        <w:t xml:space="preserve">التعرف على اختيار العينات والوصول الي تحليل النتائج  </w:t>
      </w:r>
    </w:p>
    <w:p w:rsidR="00850DAB" w:rsidRDefault="00850DAB">
      <w:pPr>
        <w:rPr>
          <w:rtl/>
        </w:rPr>
      </w:pPr>
    </w:p>
    <w:p w:rsidR="00925344" w:rsidRDefault="00925344">
      <w:pPr>
        <w:rPr>
          <w:rtl/>
        </w:rPr>
      </w:pPr>
    </w:p>
    <w:p w:rsidR="00925344" w:rsidRDefault="00925344">
      <w:pPr>
        <w:rPr>
          <w:rtl/>
        </w:rPr>
      </w:pPr>
    </w:p>
    <w:p w:rsidR="00925344" w:rsidRPr="00925344" w:rsidRDefault="00925344" w:rsidP="00925344">
      <w:pPr>
        <w:spacing w:before="240" w:after="240" w:line="240" w:lineRule="auto"/>
        <w:ind w:right="709"/>
        <w:rPr>
          <w:rFonts w:ascii="Calibri" w:eastAsia="Times New Roman" w:hAnsi="Calibri" w:cs="Calibri"/>
          <w:b/>
          <w:bCs/>
          <w:sz w:val="32"/>
          <w:szCs w:val="32"/>
        </w:rPr>
      </w:pPr>
      <w:r w:rsidRPr="00925344">
        <w:rPr>
          <w:rFonts w:ascii="Calibri" w:eastAsia="Times New Roman" w:hAnsi="Calibri" w:cs="Calibri"/>
          <w:b/>
          <w:bCs/>
          <w:sz w:val="32"/>
          <w:szCs w:val="32"/>
          <w:rtl/>
        </w:rPr>
        <w:t>محتوى المقرر</w:t>
      </w:r>
    </w:p>
    <w:tbl>
      <w:tblPr>
        <w:bidiVisual/>
        <w:tblW w:w="817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1418"/>
        <w:gridCol w:w="1066"/>
        <w:gridCol w:w="857"/>
      </w:tblGrid>
      <w:tr w:rsidR="00925344" w:rsidRPr="00925344" w:rsidTr="00925344">
        <w:trPr>
          <w:trHeight w:hRule="exact" w:val="677"/>
        </w:trPr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محاضرة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</w:t>
            </w:r>
          </w:p>
        </w:tc>
      </w:tr>
      <w:tr w:rsidR="00925344" w:rsidRPr="00925344" w:rsidTr="00925344">
        <w:trPr>
          <w:trHeight w:hRule="exact" w:val="550"/>
        </w:trPr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36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proofErr w:type="gram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أولا  الفكر</w:t>
            </w:r>
            <w:proofErr w:type="gramEnd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والمعرفة و البحث الفكر والتفكير أساليب التفكير</w:t>
            </w:r>
          </w:p>
          <w:p w:rsidR="00925344" w:rsidRPr="00925344" w:rsidRDefault="00925344" w:rsidP="00925344">
            <w:pPr>
              <w:bidi w:val="0"/>
              <w:spacing w:after="0" w:line="36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  <w:p w:rsidR="00925344" w:rsidRPr="00925344" w:rsidRDefault="00925344" w:rsidP="00925344">
            <w:pPr>
              <w:bidi w:val="0"/>
              <w:spacing w:after="0" w:line="36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925344" w:rsidRPr="00925344" w:rsidRDefault="00925344" w:rsidP="00925344">
            <w:pPr>
              <w:bidi w:val="0"/>
              <w:spacing w:after="0" w:line="36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925344" w:rsidRPr="00925344" w:rsidTr="00925344">
        <w:trPr>
          <w:trHeight w:hRule="exact" w:val="395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البحث العلمي – العلم – المعرفة العلمية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925344" w:rsidRPr="00925344" w:rsidTr="00925344">
        <w:trPr>
          <w:trHeight w:hRule="exact" w:val="429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مستلزمات البحث الجيد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925344" w:rsidRPr="00925344" w:rsidTr="00925344">
        <w:trPr>
          <w:trHeight w:hRule="exact" w:val="420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صفات الباحث الناجح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925344" w:rsidRPr="00925344" w:rsidTr="00925344">
        <w:trPr>
          <w:trHeight w:hRule="exact" w:val="430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الصفات التي </w:t>
            </w:r>
            <w:proofErr w:type="gram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يجب  يتصف</w:t>
            </w:r>
            <w:proofErr w:type="gramEnd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بها الباحثون الصحيين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925344" w:rsidRPr="00925344" w:rsidTr="00925344">
        <w:trPr>
          <w:trHeight w:hRule="exact" w:val="705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ماهي المشكلة في البحث </w:t>
            </w:r>
            <w:proofErr w:type="gram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العلمي .</w:t>
            </w:r>
            <w:proofErr w:type="gramEnd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ومصادر الحصول عليها وماهي اسس اختيارها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925344" w:rsidRPr="00925344" w:rsidTr="00925344">
        <w:trPr>
          <w:trHeight w:hRule="exact" w:val="1161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أنواع البحوث </w:t>
            </w:r>
          </w:p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خطوات إعداد البحث العلمي </w:t>
            </w:r>
          </w:p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اختيار الموضوع او المشكلة البحثية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925344" w:rsidRPr="00925344" w:rsidTr="00925344">
        <w:trPr>
          <w:trHeight w:hRule="exact" w:val="740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كيفية صياغة فرضيات البحث</w:t>
            </w:r>
          </w:p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تعريف الفرضية ومكوناتها </w:t>
            </w:r>
            <w:proofErr w:type="gram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وأنواعها  وخصائصها</w:t>
            </w:r>
            <w:proofErr w:type="gramEnd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وفوائدها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925344" w:rsidRPr="00925344" w:rsidTr="00925344">
        <w:trPr>
          <w:trHeight w:hRule="exact" w:val="694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تصميم خطة البحث </w:t>
            </w:r>
            <w:proofErr w:type="gram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 منهجية</w:t>
            </w:r>
            <w:proofErr w:type="gramEnd"/>
          </w:p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ف البحث – منهج البحث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925344" w:rsidRPr="00925344" w:rsidTr="00925344">
        <w:trPr>
          <w:trHeight w:hRule="exact" w:val="844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عنوان البحث – مشكلة البحث – الفرضية او الفرضيات – أهمية البحث – هدف البحث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925344" w:rsidRPr="00925344" w:rsidTr="00925344">
        <w:trPr>
          <w:trHeight w:hRule="exact" w:val="709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– اداة جمع المعلومات</w:t>
            </w:r>
            <w:r w:rsidRPr="0092534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</w:p>
          <w:p w:rsidR="00925344" w:rsidRPr="00925344" w:rsidRDefault="00925344" w:rsidP="00925344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الاستبيان وانواعه ومميزاته وعيوبه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925344" w:rsidRPr="00925344" w:rsidTr="00925344">
        <w:trPr>
          <w:trHeight w:hRule="exact" w:val="411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36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المقابلة </w:t>
            </w:r>
            <w:proofErr w:type="gram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وأنواعها  ومميزاتها</w:t>
            </w:r>
            <w:proofErr w:type="gramEnd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وعيوبها وخطوات إجرائها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925344" w:rsidRPr="00925344" w:rsidTr="00925344">
        <w:trPr>
          <w:trHeight w:hRule="exact" w:val="420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 الملاحظة ومميزاتها وعيوبها وخطوات إجرائها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925344" w:rsidRPr="00925344" w:rsidTr="00925344">
        <w:trPr>
          <w:trHeight w:hRule="exact" w:val="738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الملاحظة ومميزاتها وعيوبها وخطوات إجرائها كتابة الشكل النهائي للبحث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</w:tbl>
    <w:p w:rsidR="00925344" w:rsidRPr="00925344" w:rsidRDefault="00925344" w:rsidP="0092534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925344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925344" w:rsidRPr="00925344" w:rsidRDefault="00925344" w:rsidP="00925344">
      <w:pPr>
        <w:numPr>
          <w:ilvl w:val="0"/>
          <w:numId w:val="3"/>
        </w:numPr>
        <w:spacing w:before="240" w:after="240" w:line="276" w:lineRule="auto"/>
        <w:contextualSpacing/>
        <w:rPr>
          <w:rFonts w:ascii="Calibri" w:eastAsia="Calibri" w:hAnsi="Calibri" w:cs="Calibri"/>
          <w:sz w:val="28"/>
          <w:szCs w:val="28"/>
          <w:rtl/>
          <w:lang w:val="en-IN"/>
        </w:rPr>
      </w:pPr>
      <w:r w:rsidRPr="00925344">
        <w:rPr>
          <w:rFonts w:ascii="Calibri" w:eastAsia="Calibri" w:hAnsi="Calibri" w:cs="Calibri"/>
          <w:sz w:val="28"/>
          <w:szCs w:val="28"/>
          <w:rtl/>
          <w:lang w:val="en-IN"/>
        </w:rPr>
        <w:t>محاضرات</w:t>
      </w:r>
    </w:p>
    <w:p w:rsidR="00925344" w:rsidRPr="00925344" w:rsidRDefault="00925344" w:rsidP="00925344">
      <w:pPr>
        <w:numPr>
          <w:ilvl w:val="0"/>
          <w:numId w:val="3"/>
        </w:numPr>
        <w:spacing w:before="240" w:after="240" w:line="276" w:lineRule="auto"/>
        <w:contextualSpacing/>
        <w:rPr>
          <w:rFonts w:ascii="Calibri" w:eastAsia="Calibri" w:hAnsi="Calibri" w:cs="Calibri"/>
          <w:sz w:val="28"/>
          <w:szCs w:val="28"/>
          <w:rtl/>
          <w:lang w:val="en-IN"/>
        </w:rPr>
      </w:pPr>
      <w:r w:rsidRPr="00925344">
        <w:rPr>
          <w:rFonts w:ascii="Calibri" w:eastAsia="Calibri" w:hAnsi="Calibri" w:cs="Calibri"/>
          <w:sz w:val="28"/>
          <w:szCs w:val="28"/>
          <w:rtl/>
          <w:lang w:val="en-IN"/>
        </w:rPr>
        <w:t>تقارير</w:t>
      </w:r>
    </w:p>
    <w:p w:rsidR="00925344" w:rsidRPr="00925344" w:rsidRDefault="00925344" w:rsidP="00925344">
      <w:pPr>
        <w:numPr>
          <w:ilvl w:val="0"/>
          <w:numId w:val="3"/>
        </w:numPr>
        <w:spacing w:before="240" w:after="240" w:line="276" w:lineRule="auto"/>
        <w:contextualSpacing/>
        <w:rPr>
          <w:rFonts w:ascii="Calibri" w:eastAsia="Calibri" w:hAnsi="Calibri" w:cs="Calibri"/>
          <w:sz w:val="28"/>
          <w:szCs w:val="28"/>
          <w:lang w:val="en-IN"/>
        </w:rPr>
      </w:pPr>
      <w:r w:rsidRPr="00925344">
        <w:rPr>
          <w:rFonts w:ascii="Calibri" w:eastAsia="Calibri" w:hAnsi="Calibri" w:cs="Calibri"/>
          <w:sz w:val="28"/>
          <w:szCs w:val="28"/>
          <w:rtl/>
          <w:lang w:val="en-IN"/>
        </w:rPr>
        <w:t>واجبات وتدريبات</w:t>
      </w:r>
    </w:p>
    <w:p w:rsidR="00925344" w:rsidRDefault="00925344" w:rsidP="00925344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925344" w:rsidRDefault="00925344" w:rsidP="00925344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925344" w:rsidRPr="00925344" w:rsidRDefault="00925344" w:rsidP="00925344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925344">
        <w:rPr>
          <w:rFonts w:ascii="Calibri" w:eastAsia="Times New Roman" w:hAnsi="Calibri" w:cs="Calibri"/>
          <w:b/>
          <w:bCs/>
          <w:sz w:val="28"/>
          <w:szCs w:val="28"/>
          <w:rtl/>
        </w:rPr>
        <w:lastRenderedPageBreak/>
        <w:t>طرق التقييم</w:t>
      </w:r>
    </w:p>
    <w:tbl>
      <w:tblPr>
        <w:bidiVisual/>
        <w:tblW w:w="82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8"/>
        <w:gridCol w:w="2999"/>
        <w:gridCol w:w="1440"/>
      </w:tblGrid>
      <w:tr w:rsidR="00925344" w:rsidRPr="00925344" w:rsidTr="00882185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925344" w:rsidRPr="00925344" w:rsidTr="00882185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تقارير اسبوعية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كل اسبوع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</w:t>
            </w:r>
          </w:p>
        </w:tc>
      </w:tr>
      <w:tr w:rsidR="00925344" w:rsidRPr="00925344" w:rsidTr="00882185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تدريبات </w:t>
            </w:r>
            <w:proofErr w:type="gram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 واجبات</w:t>
            </w:r>
            <w:proofErr w:type="gram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proofErr w:type="spell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إسبوعيا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</w:t>
            </w:r>
          </w:p>
        </w:tc>
      </w:tr>
      <w:tr w:rsidR="00925344" w:rsidRPr="00925344" w:rsidTr="00882185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نصفي اول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الأسبوع السادس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15</w:t>
            </w:r>
          </w:p>
        </w:tc>
      </w:tr>
      <w:tr w:rsidR="00925344" w:rsidRPr="00925344" w:rsidTr="00882185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نصفي ثاني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العاشر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15</w:t>
            </w:r>
          </w:p>
        </w:tc>
      </w:tr>
      <w:tr w:rsidR="00925344" w:rsidRPr="00925344" w:rsidTr="00882185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امتحان 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الأسبوع الرابع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50</w:t>
            </w:r>
          </w:p>
        </w:tc>
      </w:tr>
      <w:tr w:rsidR="00925344" w:rsidRPr="00925344" w:rsidTr="00882185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fr-FR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925344" w:rsidRPr="00925344" w:rsidRDefault="00925344" w:rsidP="00925344">
      <w:pPr>
        <w:tabs>
          <w:tab w:val="left" w:pos="2516"/>
        </w:tabs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925344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المراجع </w:t>
      </w:r>
      <w:proofErr w:type="gramStart"/>
      <w:r w:rsidRPr="00925344">
        <w:rPr>
          <w:rFonts w:ascii="Calibri" w:eastAsia="Times New Roman" w:hAnsi="Calibri" w:cs="Calibri"/>
          <w:b/>
          <w:bCs/>
          <w:sz w:val="28"/>
          <w:szCs w:val="28"/>
          <w:rtl/>
        </w:rPr>
        <w:t>و الدوريات</w:t>
      </w:r>
      <w:proofErr w:type="gramEnd"/>
      <w:r w:rsidRPr="00925344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Pr="00925344">
        <w:rPr>
          <w:rFonts w:ascii="Calibri" w:eastAsia="Times New Roman" w:hAnsi="Calibri" w:cs="Calibri"/>
          <w:b/>
          <w:bCs/>
          <w:sz w:val="28"/>
          <w:szCs w:val="28"/>
          <w:rtl/>
        </w:rPr>
        <w:tab/>
      </w:r>
    </w:p>
    <w:tbl>
      <w:tblPr>
        <w:bidiVisual/>
        <w:tblW w:w="8789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5070"/>
      </w:tblGrid>
      <w:tr w:rsidR="00925344" w:rsidRPr="00925344" w:rsidTr="00925344">
        <w:trPr>
          <w:cantSplit/>
          <w:trHeight w:hRule="exact" w:val="567"/>
          <w:jc w:val="right"/>
        </w:trPr>
        <w:tc>
          <w:tcPr>
            <w:tcW w:w="371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50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المؤلف</w:t>
            </w:r>
          </w:p>
        </w:tc>
      </w:tr>
      <w:tr w:rsidR="00925344" w:rsidRPr="00925344" w:rsidTr="00925344">
        <w:trPr>
          <w:cantSplit/>
          <w:trHeight w:hRule="exact" w:val="1666"/>
          <w:jc w:val="right"/>
        </w:trPr>
        <w:tc>
          <w:tcPr>
            <w:tcW w:w="37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البحث العلمي واستخدام مصادر المعلومات التقليدية والالكترونية</w:t>
            </w: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البحث العلمي</w:t>
            </w: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دليلي عملي للباحثين الصحيين</w:t>
            </w: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عامر </w:t>
            </w:r>
            <w:proofErr w:type="gramStart"/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قنديلي  2008</w:t>
            </w:r>
            <w:proofErr w:type="gramEnd"/>
          </w:p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محجوب عطية 1994</w:t>
            </w:r>
          </w:p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المنشورات الإقليمية لمنظمة الصحة العالمية</w:t>
            </w:r>
          </w:p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 xml:space="preserve"> ( http//pitt.edu / HOME / </w:t>
            </w:r>
            <w:proofErr w:type="spellStart"/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GHNet</w:t>
            </w:r>
            <w:proofErr w:type="spellEnd"/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 xml:space="preserve"> .html)</w:t>
            </w:r>
          </w:p>
          <w:p w:rsidR="00925344" w:rsidRPr="00925344" w:rsidRDefault="00925344" w:rsidP="009253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 xml:space="preserve">( </w:t>
            </w:r>
            <w:proofErr w:type="spellStart"/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Medweb</w:t>
            </w:r>
            <w:proofErr w:type="spellEnd"/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: Medical Libraries)</w:t>
            </w:r>
          </w:p>
        </w:tc>
      </w:tr>
      <w:tr w:rsidR="00925344" w:rsidRPr="00925344" w:rsidTr="00925344">
        <w:trPr>
          <w:cantSplit/>
          <w:trHeight w:hRule="exact" w:val="713"/>
          <w:jc w:val="right"/>
        </w:trPr>
        <w:tc>
          <w:tcPr>
            <w:tcW w:w="37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4" w:rsidRPr="00925344" w:rsidRDefault="00925344" w:rsidP="00925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925344" w:rsidRPr="00925344" w:rsidRDefault="00925344" w:rsidP="00925344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925344" w:rsidRPr="00925344" w:rsidRDefault="00925344" w:rsidP="00925344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25344">
              <w:rPr>
                <w:rFonts w:ascii="Calibri" w:eastAsia="Times New Roman" w:hAnsi="Calibri" w:cs="Calibri"/>
                <w:sz w:val="28"/>
                <w:szCs w:val="28"/>
              </w:rPr>
              <w:t>(WHO)</w:t>
            </w:r>
            <w:r w:rsidRPr="009253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</w:t>
            </w:r>
          </w:p>
        </w:tc>
      </w:tr>
    </w:tbl>
    <w:p w:rsidR="00925344" w:rsidRPr="00925344" w:rsidRDefault="00925344" w:rsidP="00925344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925344" w:rsidRDefault="00925344">
      <w:pPr>
        <w:rPr>
          <w:rtl/>
        </w:rPr>
      </w:pPr>
    </w:p>
    <w:p w:rsidR="00925344" w:rsidRDefault="00925344">
      <w:pPr>
        <w:rPr>
          <w:rtl/>
        </w:rPr>
      </w:pPr>
    </w:p>
    <w:p w:rsidR="00925344" w:rsidRDefault="00925344">
      <w:pPr>
        <w:rPr>
          <w:rtl/>
        </w:rPr>
      </w:pPr>
    </w:p>
    <w:p w:rsidR="00925344" w:rsidRPr="00925344" w:rsidRDefault="00925344" w:rsidP="00925344">
      <w:pPr>
        <w:spacing w:after="200" w:line="360" w:lineRule="auto"/>
        <w:ind w:left="-625" w:right="-567"/>
        <w:jc w:val="center"/>
        <w:rPr>
          <w:rFonts w:ascii="Calibri" w:eastAsia="Times New Roman" w:hAnsi="Calibri" w:cs="Calibri"/>
          <w:b/>
          <w:bCs/>
          <w:color w:val="0D0D0D"/>
          <w:sz w:val="24"/>
          <w:szCs w:val="24"/>
        </w:rPr>
      </w:pPr>
      <w:r w:rsidRPr="00925344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رئيس </w:t>
      </w:r>
      <w:r w:rsidR="00564A16">
        <w:rPr>
          <w:rFonts w:ascii="Calibri" w:eastAsia="Times New Roman" w:hAnsi="Calibri" w:cs="Calibri" w:hint="cs"/>
          <w:b/>
          <w:bCs/>
          <w:sz w:val="28"/>
          <w:szCs w:val="28"/>
          <w:rtl/>
        </w:rPr>
        <w:t>و منسق الجودة ب</w:t>
      </w:r>
      <w:bookmarkStart w:id="0" w:name="_GoBack"/>
      <w:bookmarkEnd w:id="0"/>
      <w:r w:rsidRPr="00925344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القسم العام : أ. نواسة علي </w:t>
      </w:r>
      <w:proofErr w:type="spellStart"/>
      <w:r w:rsidRPr="00925344">
        <w:rPr>
          <w:rFonts w:ascii="Calibri" w:eastAsia="Times New Roman" w:hAnsi="Calibri" w:cs="Calibri" w:hint="cs"/>
          <w:b/>
          <w:bCs/>
          <w:sz w:val="28"/>
          <w:szCs w:val="28"/>
          <w:rtl/>
        </w:rPr>
        <w:t>بريكاو</w:t>
      </w:r>
      <w:proofErr w:type="spellEnd"/>
    </w:p>
    <w:p w:rsidR="00925344" w:rsidRPr="00925344" w:rsidRDefault="00925344" w:rsidP="00925344">
      <w:pPr>
        <w:spacing w:after="200" w:line="360" w:lineRule="auto"/>
        <w:jc w:val="center"/>
        <w:rPr>
          <w:rFonts w:ascii="Calibri" w:eastAsia="Calibri" w:hAnsi="Calibri" w:cs="Calibri"/>
          <w:b/>
          <w:bCs/>
          <w:rtl/>
        </w:rPr>
      </w:pPr>
      <w:r w:rsidRPr="00925344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مراجعة رئيس قسم </w:t>
      </w:r>
      <w:proofErr w:type="gramStart"/>
      <w:r w:rsidRPr="00925344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الجودة :</w:t>
      </w:r>
      <w:proofErr w:type="gramEnd"/>
      <w:r w:rsidRPr="00925344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أ . خديجة </w:t>
      </w:r>
      <w:proofErr w:type="gramStart"/>
      <w:r w:rsidRPr="00925344">
        <w:rPr>
          <w:rFonts w:ascii="Calibri" w:eastAsia="Times New Roman" w:hAnsi="Calibri" w:cs="Calibri" w:hint="cs"/>
          <w:b/>
          <w:bCs/>
          <w:sz w:val="28"/>
          <w:szCs w:val="28"/>
          <w:rtl/>
        </w:rPr>
        <w:t>عبدالسلام</w:t>
      </w:r>
      <w:proofErr w:type="gramEnd"/>
      <w:r w:rsidRPr="00925344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سعد</w:t>
      </w:r>
    </w:p>
    <w:p w:rsidR="00925344" w:rsidRPr="00925344" w:rsidRDefault="00925344" w:rsidP="00925344">
      <w:pPr>
        <w:ind w:left="368"/>
      </w:pPr>
    </w:p>
    <w:p w:rsidR="00925344" w:rsidRPr="00925344" w:rsidRDefault="00925344">
      <w:pPr>
        <w:rPr>
          <w:rtl/>
        </w:rPr>
      </w:pPr>
    </w:p>
    <w:p w:rsidR="00925344" w:rsidRPr="00925344" w:rsidRDefault="00925344"/>
    <w:sectPr w:rsidR="00925344" w:rsidRPr="00925344" w:rsidSect="00850D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565EE15A"/>
    <w:lvl w:ilvl="0" w:tplc="04090019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F3AAC"/>
    <w:multiLevelType w:val="hybridMultilevel"/>
    <w:tmpl w:val="A9362948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6F352176"/>
    <w:multiLevelType w:val="hybridMultilevel"/>
    <w:tmpl w:val="218EB25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564A16"/>
    <w:rsid w:val="00850DAB"/>
    <w:rsid w:val="00925344"/>
    <w:rsid w:val="00B314A3"/>
    <w:rsid w:val="00DB54BF"/>
    <w:rsid w:val="00E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52A12-E15D-449C-8650-EAF5E46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1940</Characters>
  <Application>Microsoft Office Word</Application>
  <DocSecurity>0</DocSecurity>
  <Lines>16</Lines>
  <Paragraphs>4</Paragraphs>
  <ScaleCrop>false</ScaleCrop>
  <Company>SACC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2022-06-05T16:35:00Z</dcterms:created>
  <dcterms:modified xsi:type="dcterms:W3CDTF">2022-06-08T20:01:00Z</dcterms:modified>
</cp:coreProperties>
</file>