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572AA5" w:rsidP="00572AA5">
      <w:pPr>
        <w:jc w:val="center"/>
        <w:rPr>
          <w:rtl/>
        </w:rPr>
      </w:pPr>
      <w:r>
        <w:rPr>
          <w:noProof/>
        </w:rPr>
        <w:drawing>
          <wp:inline distT="0" distB="0" distL="0" distR="0" wp14:anchorId="09086B33" wp14:editId="23052D44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13A" w:rsidRPr="00C45200" w:rsidRDefault="0083213A" w:rsidP="0083213A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83213A" w:rsidRDefault="0083213A" w:rsidP="0083213A">
      <w:pPr>
        <w:jc w:val="center"/>
        <w:rPr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tbl>
      <w:tblPr>
        <w:tblpPr w:leftFromText="180" w:rightFromText="180" w:vertAnchor="page" w:horzAnchor="margin" w:tblpY="5776"/>
        <w:bidiVisual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778"/>
        <w:gridCol w:w="3877"/>
      </w:tblGrid>
      <w:tr w:rsidR="0083213A" w:rsidRPr="0083213A" w:rsidTr="00572AA5">
        <w:tc>
          <w:tcPr>
            <w:tcW w:w="263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2338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اسم المقرر الدراسي </w:t>
            </w:r>
            <w:proofErr w:type="gramStart"/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و الرمز</w:t>
            </w:r>
            <w:proofErr w:type="gramEnd"/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فيزياء 1 </w:t>
            </w: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lang w:bidi="ar-LY"/>
              </w:rPr>
              <w:t xml:space="preserve">GE103 </w:t>
            </w:r>
          </w:p>
        </w:tc>
      </w:tr>
      <w:tr w:rsidR="0083213A" w:rsidRPr="0083213A" w:rsidTr="00572AA5">
        <w:tc>
          <w:tcPr>
            <w:tcW w:w="263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2338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أ. منال أحمد هاشم </w:t>
            </w:r>
          </w:p>
        </w:tc>
      </w:tr>
      <w:tr w:rsidR="0083213A" w:rsidRPr="0083213A" w:rsidTr="00572AA5">
        <w:tc>
          <w:tcPr>
            <w:tcW w:w="263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2338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القسم العام</w:t>
            </w:r>
          </w:p>
        </w:tc>
      </w:tr>
      <w:tr w:rsidR="0083213A" w:rsidRPr="0083213A" w:rsidTr="00572AA5">
        <w:tc>
          <w:tcPr>
            <w:tcW w:w="263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2338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جميع الأقسام العلمية بالكلية</w:t>
            </w:r>
          </w:p>
        </w:tc>
      </w:tr>
      <w:tr w:rsidR="0083213A" w:rsidRPr="0083213A" w:rsidTr="00572AA5">
        <w:tc>
          <w:tcPr>
            <w:tcW w:w="263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2338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 70 ساعة</w:t>
            </w:r>
          </w:p>
        </w:tc>
      </w:tr>
      <w:tr w:rsidR="0083213A" w:rsidRPr="0083213A" w:rsidTr="00572AA5">
        <w:tc>
          <w:tcPr>
            <w:tcW w:w="263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2338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83213A" w:rsidRPr="0083213A" w:rsidTr="00572AA5">
        <w:tc>
          <w:tcPr>
            <w:tcW w:w="263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2338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الأول</w:t>
            </w:r>
          </w:p>
        </w:tc>
      </w:tr>
      <w:tr w:rsidR="0083213A" w:rsidRPr="0083213A" w:rsidTr="00572AA5">
        <w:tc>
          <w:tcPr>
            <w:tcW w:w="263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2338" w:type="pct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>تاريخ ومكان اعتماد المقرر</w:t>
            </w:r>
          </w:p>
        </w:tc>
        <w:tc>
          <w:tcPr>
            <w:tcW w:w="2399" w:type="pct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bidi="ar-LY"/>
              </w:rPr>
              <w:t xml:space="preserve">2010/ 2011 جامعة سبها </w:t>
            </w:r>
          </w:p>
        </w:tc>
      </w:tr>
    </w:tbl>
    <w:p w:rsidR="00850DAB" w:rsidRDefault="00850DAB">
      <w:pPr>
        <w:rPr>
          <w:rtl/>
        </w:rPr>
      </w:pPr>
    </w:p>
    <w:p w:rsidR="0083213A" w:rsidRPr="0083213A" w:rsidRDefault="0083213A" w:rsidP="0083213A">
      <w:pPr>
        <w:spacing w:after="0" w:line="240" w:lineRule="auto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  <w:r w:rsidRPr="0083213A"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  <w:t>أهداف المقرر:</w:t>
      </w:r>
    </w:p>
    <w:p w:rsidR="0083213A" w:rsidRPr="0083213A" w:rsidRDefault="0083213A" w:rsidP="0083213A">
      <w:pPr>
        <w:spacing w:after="0" w:line="36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83213A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1. التعرف على الكهرومغناطيسية</w:t>
      </w:r>
    </w:p>
    <w:p w:rsidR="0083213A" w:rsidRPr="0083213A" w:rsidRDefault="0083213A" w:rsidP="0083213A">
      <w:pPr>
        <w:spacing w:after="0" w:line="360" w:lineRule="auto"/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</w:pPr>
      <w:r w:rsidRPr="0083213A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2. معرفة قوانين الفيزياء العامة</w:t>
      </w:r>
    </w:p>
    <w:p w:rsidR="0083213A" w:rsidRPr="0083213A" w:rsidRDefault="0083213A" w:rsidP="0083213A">
      <w:pPr>
        <w:spacing w:after="0" w:line="36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83213A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3. التعرف على الفيزياء الحديثة والنووية</w:t>
      </w:r>
    </w:p>
    <w:p w:rsidR="0083213A" w:rsidRDefault="0083213A" w:rsidP="0083213A">
      <w:pPr>
        <w:spacing w:after="0" w:line="360" w:lineRule="auto"/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</w:pPr>
      <w:r w:rsidRPr="0083213A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4. معرفة الصوت والضوء والحرارة</w:t>
      </w:r>
    </w:p>
    <w:p w:rsidR="0083213A" w:rsidRPr="0083213A" w:rsidRDefault="0083213A" w:rsidP="0083213A">
      <w:pPr>
        <w:spacing w:after="0" w:line="240" w:lineRule="auto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</w:p>
    <w:p w:rsidR="0083213A" w:rsidRDefault="0083213A" w:rsidP="0083213A">
      <w:pPr>
        <w:spacing w:after="0" w:line="240" w:lineRule="auto"/>
        <w:ind w:left="-341" w:right="-426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  <w:r w:rsidRPr="0083213A"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  <w:t>محتوى المقــرر:</w:t>
      </w:r>
    </w:p>
    <w:p w:rsidR="0083213A" w:rsidRPr="0083213A" w:rsidRDefault="0083213A" w:rsidP="0083213A">
      <w:pPr>
        <w:spacing w:after="0" w:line="240" w:lineRule="auto"/>
        <w:ind w:left="-341" w:right="-426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1494"/>
        <w:gridCol w:w="1552"/>
        <w:gridCol w:w="1431"/>
      </w:tblGrid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 xml:space="preserve"> الموضوع العلمي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عدد الساعات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eastAsia="en-SG"/>
              </w:rPr>
              <w:t>معمل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الكميات القياسية وطرق قياسها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كمية الحرارة ودرجة الحرارة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الديناميكا الحرارية وحركة الجسيم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قوانين نيوتن قانون كولوم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lastRenderedPageBreak/>
              <w:t xml:space="preserve">المجال الكهربائي الجهد الكهربائي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الانعكاس والانكسار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 xml:space="preserve">المرايا والعدسات 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الصوت والضوء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المتجهات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-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 xml:space="preserve"> مدخل للفيزياء الحديثة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</w:tr>
      <w:tr w:rsidR="0083213A" w:rsidRPr="0083213A" w:rsidTr="000850E7">
        <w:trPr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right" w:pos="391"/>
              </w:tabs>
              <w:spacing w:after="0" w:line="360" w:lineRule="auto"/>
              <w:ind w:left="31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مدخل للفيزياء النووية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</w:tr>
    </w:tbl>
    <w:p w:rsidR="0083213A" w:rsidRPr="0083213A" w:rsidRDefault="0083213A" w:rsidP="0083213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D0D0D"/>
          <w:sz w:val="28"/>
          <w:szCs w:val="28"/>
          <w:rtl/>
          <w:lang w:eastAsia="en-SG"/>
        </w:rPr>
      </w:pPr>
    </w:p>
    <w:p w:rsidR="0083213A" w:rsidRPr="0083213A" w:rsidRDefault="0083213A" w:rsidP="0083213A">
      <w:pPr>
        <w:spacing w:after="0" w:line="240" w:lineRule="auto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  <w:r w:rsidRPr="0083213A"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  <w:t>طرق التدريس</w:t>
      </w:r>
    </w:p>
    <w:p w:rsidR="0083213A" w:rsidRPr="0083213A" w:rsidRDefault="0083213A" w:rsidP="00832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83213A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محاضرات</w:t>
      </w:r>
      <w:r w:rsidRPr="0083213A">
        <w:rPr>
          <w:rFonts w:ascii="Simplified Arabic" w:eastAsia="Calibri" w:hAnsi="Simplified Arabic" w:cs="Simplified Arabic"/>
          <w:color w:val="0D0D0D"/>
          <w:sz w:val="28"/>
          <w:szCs w:val="28"/>
        </w:rPr>
        <w:t xml:space="preserve"> </w:t>
      </w:r>
      <w:r w:rsidRPr="0083213A">
        <w:rPr>
          <w:rFonts w:ascii="Simplified Arabic" w:eastAsia="Calibri" w:hAnsi="Simplified Arabic" w:cs="Simplified Arabic" w:hint="cs"/>
          <w:color w:val="0D0D0D"/>
          <w:sz w:val="28"/>
          <w:szCs w:val="28"/>
          <w:rtl/>
        </w:rPr>
        <w:t xml:space="preserve">  </w:t>
      </w:r>
    </w:p>
    <w:p w:rsidR="0083213A" w:rsidRPr="0083213A" w:rsidRDefault="0083213A" w:rsidP="00832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83213A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دروس</w:t>
      </w:r>
      <w:r w:rsidRPr="0083213A">
        <w:rPr>
          <w:rFonts w:ascii="Simplified Arabic" w:eastAsia="Calibri" w:hAnsi="Simplified Arabic" w:cs="Simplified Arabic"/>
          <w:color w:val="0D0D0D"/>
          <w:sz w:val="28"/>
          <w:szCs w:val="28"/>
        </w:rPr>
        <w:t xml:space="preserve"> </w:t>
      </w:r>
      <w:r w:rsidRPr="0083213A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عملية</w:t>
      </w:r>
    </w:p>
    <w:p w:rsidR="0083213A" w:rsidRPr="0083213A" w:rsidRDefault="0083213A" w:rsidP="00832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83213A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حلقات النقاش</w:t>
      </w:r>
      <w:r w:rsidRPr="0083213A">
        <w:rPr>
          <w:rFonts w:ascii="Simplified Arabic" w:eastAsia="Calibri" w:hAnsi="Simplified Arabic" w:cs="Simplified Arabic"/>
          <w:color w:val="0D0D0D"/>
          <w:sz w:val="28"/>
          <w:szCs w:val="28"/>
        </w:rPr>
        <w:t xml:space="preserve"> </w:t>
      </w:r>
    </w:p>
    <w:p w:rsidR="0083213A" w:rsidRPr="0083213A" w:rsidRDefault="0083213A" w:rsidP="00832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83213A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تقاريــــر</w:t>
      </w:r>
    </w:p>
    <w:p w:rsidR="0083213A" w:rsidRDefault="0083213A" w:rsidP="0083213A">
      <w:pPr>
        <w:spacing w:after="0" w:line="240" w:lineRule="auto"/>
        <w:ind w:right="-284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  <w:r w:rsidRPr="0083213A"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  <w:t xml:space="preserve"> طرق التقييم:</w:t>
      </w:r>
    </w:p>
    <w:p w:rsidR="0083213A" w:rsidRPr="0083213A" w:rsidRDefault="0083213A" w:rsidP="0083213A">
      <w:pPr>
        <w:spacing w:after="0" w:line="240" w:lineRule="auto"/>
        <w:ind w:right="-284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75"/>
        <w:gridCol w:w="3081"/>
        <w:gridCol w:w="1597"/>
      </w:tblGrid>
      <w:tr w:rsidR="0083213A" w:rsidRPr="0083213A" w:rsidTr="000850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النسبة المئوية</w:t>
            </w:r>
          </w:p>
        </w:tc>
      </w:tr>
      <w:tr w:rsidR="0083213A" w:rsidRPr="0083213A" w:rsidTr="000850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نصفي1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الاسبوع السادس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83213A" w:rsidRPr="0083213A" w:rsidTr="000850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نصفي2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الاسبوع العاشر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83213A" w:rsidRPr="0083213A" w:rsidTr="000850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عملي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الاسبوع الحادي عشر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15</w:t>
            </w:r>
          </w:p>
        </w:tc>
      </w:tr>
      <w:tr w:rsidR="0083213A" w:rsidRPr="0083213A" w:rsidTr="000850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نهائي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الاسبوع الرابع عشر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50</w:t>
            </w:r>
          </w:p>
        </w:tc>
      </w:tr>
      <w:tr w:rsidR="0083213A" w:rsidRPr="0083213A" w:rsidTr="000850E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النشـــــــــــاط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jc w:val="center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15</w:t>
            </w:r>
          </w:p>
        </w:tc>
      </w:tr>
      <w:tr w:rsidR="0083213A" w:rsidRPr="0083213A" w:rsidTr="000850E7">
        <w:trPr>
          <w:jc w:val="center"/>
        </w:trPr>
        <w:tc>
          <w:tcPr>
            <w:tcW w:w="6131" w:type="dxa"/>
            <w:gridSpan w:val="3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ind w:right="28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3213A" w:rsidRPr="0083213A" w:rsidRDefault="0083213A" w:rsidP="0083213A">
            <w:pPr>
              <w:tabs>
                <w:tab w:val="left" w:pos="-58"/>
              </w:tabs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83213A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100%</w:t>
            </w:r>
          </w:p>
        </w:tc>
      </w:tr>
    </w:tbl>
    <w:p w:rsidR="0083213A" w:rsidRPr="0083213A" w:rsidRDefault="0083213A" w:rsidP="0083213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D0D0D"/>
          <w:sz w:val="28"/>
          <w:szCs w:val="28"/>
          <w:rtl/>
          <w:lang w:eastAsia="en-SG"/>
        </w:rPr>
      </w:pPr>
    </w:p>
    <w:p w:rsidR="0083213A" w:rsidRDefault="0083213A" w:rsidP="0083213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D0D0D"/>
          <w:sz w:val="28"/>
          <w:szCs w:val="28"/>
          <w:rtl/>
          <w:lang w:eastAsia="en-SG"/>
        </w:rPr>
      </w:pPr>
    </w:p>
    <w:p w:rsidR="0083213A" w:rsidRDefault="0083213A" w:rsidP="0083213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D0D0D"/>
          <w:sz w:val="28"/>
          <w:szCs w:val="28"/>
          <w:rtl/>
          <w:lang w:eastAsia="en-SG"/>
        </w:rPr>
      </w:pPr>
    </w:p>
    <w:p w:rsidR="0083213A" w:rsidRDefault="0083213A" w:rsidP="0083213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D0D0D"/>
          <w:sz w:val="28"/>
          <w:szCs w:val="28"/>
          <w:rtl/>
          <w:lang w:eastAsia="en-SG"/>
        </w:rPr>
      </w:pPr>
    </w:p>
    <w:p w:rsidR="0083213A" w:rsidRPr="0083213A" w:rsidRDefault="0083213A" w:rsidP="0083213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D0D0D"/>
          <w:sz w:val="28"/>
          <w:szCs w:val="28"/>
          <w:rtl/>
          <w:lang w:eastAsia="en-SG"/>
        </w:rPr>
      </w:pPr>
    </w:p>
    <w:p w:rsidR="0083213A" w:rsidRPr="0083213A" w:rsidRDefault="0083213A" w:rsidP="0083213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D0D0D"/>
          <w:sz w:val="28"/>
          <w:szCs w:val="28"/>
          <w:rtl/>
          <w:lang w:eastAsia="en-SG"/>
        </w:rPr>
      </w:pPr>
    </w:p>
    <w:p w:rsidR="0083213A" w:rsidRPr="0083213A" w:rsidRDefault="0083213A" w:rsidP="0083213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D0D0D"/>
          <w:sz w:val="28"/>
          <w:szCs w:val="28"/>
          <w:rtl/>
          <w:lang w:eastAsia="en-SG"/>
        </w:rPr>
      </w:pPr>
    </w:p>
    <w:p w:rsidR="0083213A" w:rsidRDefault="0083213A" w:rsidP="0083213A">
      <w:pPr>
        <w:spacing w:after="0" w:line="240" w:lineRule="auto"/>
        <w:ind w:left="-341" w:right="-426" w:firstLine="341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  <w:r w:rsidRPr="0083213A"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  <w:lastRenderedPageBreak/>
        <w:t>المراجع والدوريات:</w:t>
      </w:r>
    </w:p>
    <w:p w:rsidR="0083213A" w:rsidRPr="0083213A" w:rsidRDefault="0083213A" w:rsidP="0083213A">
      <w:pPr>
        <w:spacing w:after="0" w:line="240" w:lineRule="auto"/>
        <w:ind w:left="-341" w:right="-426" w:firstLine="341"/>
        <w:rPr>
          <w:rFonts w:ascii="Calibri" w:eastAsia="Times New Roman" w:hAnsi="Calibri" w:cs="Calibri"/>
          <w:b/>
          <w:bCs/>
          <w:color w:val="0D0D0D"/>
          <w:sz w:val="28"/>
          <w:szCs w:val="28"/>
          <w:rtl/>
          <w:lang w:eastAsia="en-S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804"/>
      </w:tblGrid>
      <w:tr w:rsidR="0083213A" w:rsidRPr="0083213A" w:rsidTr="0083213A">
        <w:trPr>
          <w:cantSplit/>
          <w:trHeight w:val="564"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83213A" w:rsidRPr="0083213A" w:rsidRDefault="0083213A" w:rsidP="0083213A">
            <w:pPr>
              <w:spacing w:after="0" w:line="240" w:lineRule="auto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6804" w:type="dxa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المؤلف /السنة/العنوان/الناشر</w:t>
            </w:r>
          </w:p>
        </w:tc>
      </w:tr>
      <w:tr w:rsidR="0083213A" w:rsidRPr="0083213A" w:rsidTr="0083213A">
        <w:trPr>
          <w:cantSplit/>
          <w:trHeight w:val="1134"/>
          <w:jc w:val="center"/>
        </w:trPr>
        <w:tc>
          <w:tcPr>
            <w:tcW w:w="1492" w:type="dxa"/>
            <w:shd w:val="clear" w:color="auto" w:fill="auto"/>
            <w:textDirection w:val="btLr"/>
            <w:vAlign w:val="center"/>
          </w:tcPr>
          <w:p w:rsidR="0083213A" w:rsidRPr="0083213A" w:rsidRDefault="0083213A" w:rsidP="0083213A">
            <w:pPr>
              <w:spacing w:after="0" w:line="240" w:lineRule="auto"/>
              <w:ind w:left="113" w:right="-567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الكتب الدراسية المقررة</w:t>
            </w:r>
          </w:p>
        </w:tc>
        <w:tc>
          <w:tcPr>
            <w:tcW w:w="6804" w:type="dxa"/>
            <w:shd w:val="clear" w:color="auto" w:fill="auto"/>
          </w:tcPr>
          <w:p w:rsidR="0083213A" w:rsidRPr="0083213A" w:rsidRDefault="0083213A" w:rsidP="0083213A">
            <w:pPr>
              <w:spacing w:after="0" w:line="240" w:lineRule="auto"/>
              <w:ind w:left="498" w:hanging="425"/>
              <w:jc w:val="right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proofErr w:type="gram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1.Abu</w:t>
            </w:r>
            <w:proofErr w:type="gram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-Yaqoub,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Atheer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Yousef Saleh. (2012).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Electrochromic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Properties of Sol-gel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NiO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–based films. National University</w:t>
            </w: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.   </w:t>
            </w: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bidi="ar-LY"/>
              </w:rPr>
            </w:pP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jc w:val="right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proofErr w:type="gram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2.Alagiri</w:t>
            </w:r>
            <w:proofErr w:type="gram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M,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Ponnusamy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S, &amp;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Muthamizhchelvan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C. (2012). Synthesis and characterization of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NiO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nanoparticles by sol–gel method. Journal of Materials Science: Materials in Electronics, 23(3), 728-732</w:t>
            </w: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. </w:t>
            </w:r>
          </w:p>
          <w:p w:rsidR="0083213A" w:rsidRPr="0083213A" w:rsidRDefault="0083213A" w:rsidP="00832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bidi="ar-LY"/>
              </w:rPr>
            </w:pP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jc w:val="right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bidi="ar-LY"/>
              </w:rPr>
            </w:pPr>
            <w:proofErr w:type="gram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3.Binns</w:t>
            </w:r>
            <w:proofErr w:type="gram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Chris. (2010). Introduction to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nanoscience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and nanotechnology (Vol. 14): John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wiley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&amp; sons</w:t>
            </w: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>.</w:t>
            </w: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bidi="ar-LY"/>
              </w:rPr>
            </w:pP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jc w:val="right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bidi="ar-LY"/>
              </w:rPr>
            </w:pP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4.Dehzangi,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Arash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Larki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Farhad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Hutagalung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Sabar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D,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Naseri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Mahmood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Goodarz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Majlis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Burhanuddin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Y,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Navasery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Manizheh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. . . Noor,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Mimiwaty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Mohd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. (2013). Impact of Parameter Variation in Fabrication of Nanostructure by Atomic Force Microscopy Nanolithography.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PloS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one, 8(6), e65409</w:t>
            </w: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. </w:t>
            </w:r>
          </w:p>
          <w:p w:rsidR="0083213A" w:rsidRPr="0083213A" w:rsidRDefault="0083213A" w:rsidP="00832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bidi="ar-LY"/>
              </w:rPr>
            </w:pP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jc w:val="right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bidi="ar-LY"/>
              </w:rPr>
            </w:pPr>
            <w:proofErr w:type="gram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5.Guo</w:t>
            </w:r>
            <w:proofErr w:type="gram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Wen,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Hui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KN, &amp;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Hui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, Kwan San. (2013). High conductivity nickel oxide thin films by a facile sol–gel method. Materials Letters, 92, 291-295</w:t>
            </w: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. </w:t>
            </w: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bidi="ar-LY"/>
              </w:rPr>
            </w:pP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jc w:val="right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bidi="ar-LY"/>
              </w:rPr>
            </w:pPr>
            <w:proofErr w:type="gram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6.Ismail</w:t>
            </w:r>
            <w:proofErr w:type="gram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Raid A,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Ghafori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Sa’ad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&amp;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Kadhim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Ghada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A. (2013). Preparation and characterization of nanostructured nickel oxide thin films by spray pyrolysis. Applied </w:t>
            </w:r>
            <w:proofErr w:type="spellStart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Nanoscience</w:t>
            </w:r>
            <w:proofErr w:type="spellEnd"/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, 3(6), 509-514</w:t>
            </w:r>
            <w:r w:rsidRPr="0083213A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  <w:t xml:space="preserve">. </w:t>
            </w:r>
          </w:p>
          <w:p w:rsidR="0083213A" w:rsidRPr="0083213A" w:rsidRDefault="0083213A" w:rsidP="0083213A">
            <w:pPr>
              <w:spacing w:after="0" w:line="240" w:lineRule="auto"/>
              <w:ind w:left="498" w:hanging="425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</w:tbl>
    <w:p w:rsidR="0083213A" w:rsidRDefault="0083213A">
      <w:pPr>
        <w:rPr>
          <w:rtl/>
        </w:rPr>
      </w:pPr>
    </w:p>
    <w:p w:rsidR="0083213A" w:rsidRDefault="0083213A">
      <w:pPr>
        <w:rPr>
          <w:rtl/>
        </w:rPr>
      </w:pPr>
    </w:p>
    <w:p w:rsidR="0083213A" w:rsidRDefault="0083213A">
      <w:pPr>
        <w:rPr>
          <w:rtl/>
        </w:rPr>
      </w:pPr>
    </w:p>
    <w:p w:rsidR="0083213A" w:rsidRPr="0083213A" w:rsidRDefault="0083213A" w:rsidP="0083213A">
      <w:pPr>
        <w:spacing w:after="200" w:line="360" w:lineRule="auto"/>
        <w:ind w:left="-625" w:right="-567"/>
        <w:jc w:val="center"/>
        <w:rPr>
          <w:rFonts w:ascii="Calibri" w:eastAsia="Times New Roman" w:hAnsi="Calibri" w:cs="Calibri"/>
          <w:b/>
          <w:bCs/>
          <w:color w:val="0D0D0D"/>
          <w:sz w:val="28"/>
          <w:szCs w:val="28"/>
        </w:rPr>
      </w:pPr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رئيس </w:t>
      </w:r>
      <w:r w:rsidR="00572AA5">
        <w:rPr>
          <w:rFonts w:ascii="Calibri" w:eastAsia="Times New Roman" w:hAnsi="Calibri" w:cs="Calibri" w:hint="cs"/>
          <w:b/>
          <w:bCs/>
          <w:sz w:val="28"/>
          <w:szCs w:val="28"/>
          <w:rtl/>
        </w:rPr>
        <w:t>و منسق الجودة ب</w:t>
      </w:r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القسم </w:t>
      </w:r>
      <w:proofErr w:type="gramStart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العام :</w:t>
      </w:r>
      <w:proofErr w:type="gramEnd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أ. نواسة علي </w:t>
      </w:r>
      <w:proofErr w:type="spellStart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بريكاو</w:t>
      </w:r>
      <w:proofErr w:type="spellEnd"/>
    </w:p>
    <w:p w:rsidR="0083213A" w:rsidRPr="0083213A" w:rsidRDefault="0083213A" w:rsidP="0083213A">
      <w:pPr>
        <w:spacing w:after="20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مراجعة رئيس قسم </w:t>
      </w:r>
      <w:proofErr w:type="gramStart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الجودة :</w:t>
      </w:r>
      <w:proofErr w:type="gramEnd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أ . خديجة </w:t>
      </w:r>
      <w:proofErr w:type="gramStart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عبدالسلام</w:t>
      </w:r>
      <w:proofErr w:type="gramEnd"/>
      <w:r w:rsidRPr="0083213A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سعد</w:t>
      </w:r>
    </w:p>
    <w:p w:rsidR="00850DAB" w:rsidRDefault="00850DAB">
      <w:bookmarkStart w:id="0" w:name="_GoBack"/>
      <w:bookmarkEnd w:id="0"/>
    </w:p>
    <w:sectPr w:rsidR="00850DAB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A606C"/>
    <w:multiLevelType w:val="hybridMultilevel"/>
    <w:tmpl w:val="AA7A7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572AA5"/>
    <w:rsid w:val="0083213A"/>
    <w:rsid w:val="00850DAB"/>
    <w:rsid w:val="00B314A3"/>
    <w:rsid w:val="00DB54BF"/>
    <w:rsid w:val="00E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382</Words>
  <Characters>2179</Characters>
  <Application>Microsoft Office Word</Application>
  <DocSecurity>0</DocSecurity>
  <Lines>18</Lines>
  <Paragraphs>5</Paragraphs>
  <ScaleCrop>false</ScaleCrop>
  <Company>SACC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2022-06-05T16:35:00Z</dcterms:created>
  <dcterms:modified xsi:type="dcterms:W3CDTF">2022-06-08T20:11:00Z</dcterms:modified>
</cp:coreProperties>
</file>