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C865C9" w:rsidP="00EA65B0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32C3F17C" wp14:editId="2213F718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C865C9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865C9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EA32BF" w:rsidRDefault="00EB5F19" w:rsidP="00EB5F19">
      <w:pPr>
        <w:jc w:val="center"/>
        <w:rPr>
          <w:rFonts w:ascii="Calibri" w:hAnsi="Calibri" w:cs="Calibri"/>
          <w:sz w:val="40"/>
          <w:szCs w:val="40"/>
          <w:rtl/>
        </w:rPr>
      </w:pPr>
      <w:r w:rsidRPr="00C865C9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C865C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865C9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870"/>
        <w:gridCol w:w="3568"/>
      </w:tblGrid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ادوية </w:t>
            </w: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  <w:t>I</w:t>
            </w:r>
            <w:r w:rsidR="00C10D64"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 </w:t>
            </w:r>
            <w:r w:rsidR="00C10D64" w:rsidRPr="00EA32BF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PT504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د.</w:t>
            </w:r>
            <w:r w:rsidR="00EA32BF" w:rsidRPr="00134743">
              <w:rPr>
                <w:rFonts w:ascii="Calibri" w:eastAsia="Times New Roman" w:hAnsi="Calibri" w:cs="Calibri" w:hint="cs"/>
                <w:color w:val="0D0D0D"/>
                <w:sz w:val="28"/>
                <w:szCs w:val="28"/>
                <w:rtl/>
              </w:rPr>
              <w:t xml:space="preserve"> </w:t>
            </w: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زمزم بركان / متعاون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قسم تقنية الادوية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EA32BF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22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57047C" w:rsidRPr="00EA32BF" w:rsidTr="00EA32BF">
        <w:trPr>
          <w:jc w:val="center"/>
        </w:trPr>
        <w:tc>
          <w:tcPr>
            <w:tcW w:w="223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485" w:type="pct"/>
            <w:shd w:val="clear" w:color="auto" w:fill="auto"/>
          </w:tcPr>
          <w:p w:rsidR="0057047C" w:rsidRPr="00EA32BF" w:rsidRDefault="0057047C" w:rsidP="0057047C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EA32BF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57047C" w:rsidRPr="00134743" w:rsidRDefault="0057047C" w:rsidP="0057047C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13474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- الفصل الخامس</w:t>
            </w:r>
          </w:p>
        </w:tc>
      </w:tr>
      <w:tr w:rsidR="00EA65B0" w:rsidRPr="00EA32BF" w:rsidTr="00EA65B0">
        <w:trPr>
          <w:jc w:val="center"/>
        </w:trPr>
        <w:tc>
          <w:tcPr>
            <w:tcW w:w="223" w:type="pct"/>
            <w:shd w:val="clear" w:color="auto" w:fill="auto"/>
          </w:tcPr>
          <w:p w:rsidR="00EA65B0" w:rsidRPr="00EA32BF" w:rsidRDefault="00EA65B0" w:rsidP="00EA65B0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8 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5B0" w:rsidRPr="00134743" w:rsidRDefault="00EA65B0" w:rsidP="00EA65B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34743">
              <w:rPr>
                <w:rFonts w:eastAsia="Times New Roman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5B0" w:rsidRPr="00134743" w:rsidRDefault="00EA65B0" w:rsidP="00EA65B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34743">
              <w:rPr>
                <w:rFonts w:eastAsia="Times New Roman"/>
                <w:sz w:val="28"/>
                <w:szCs w:val="28"/>
                <w:rtl/>
              </w:rPr>
              <w:t>ربيع 2017</w:t>
            </w:r>
          </w:p>
        </w:tc>
      </w:tr>
    </w:tbl>
    <w:p w:rsidR="00EA32BF" w:rsidRPr="00EA32BF" w:rsidRDefault="00EA32BF" w:rsidP="00EB5F19">
      <w:pPr>
        <w:rPr>
          <w:sz w:val="32"/>
          <w:szCs w:val="32"/>
          <w:rtl/>
          <w:lang w:bidi="ar-LY"/>
        </w:rPr>
      </w:pPr>
    </w:p>
    <w:p w:rsidR="00EB5F19" w:rsidRPr="00EA32BF" w:rsidRDefault="00EB5F19" w:rsidP="00EB5F19">
      <w:pPr>
        <w:rPr>
          <w:rFonts w:ascii="Calibri" w:hAnsi="Calibri" w:cs="Calibri"/>
          <w:sz w:val="32"/>
          <w:szCs w:val="32"/>
          <w:rtl/>
        </w:rPr>
      </w:pPr>
      <w:r w:rsidRPr="00EA32BF">
        <w:rPr>
          <w:rFonts w:ascii="Calibri" w:hAnsi="Calibri" w:cs="Calibri"/>
          <w:sz w:val="32"/>
          <w:szCs w:val="32"/>
          <w:rtl/>
        </w:rPr>
        <w:t>اهداف المقرر:</w:t>
      </w:r>
    </w:p>
    <w:p w:rsidR="0057047C" w:rsidRPr="00EA65B0" w:rsidRDefault="0057047C" w:rsidP="00EA65B0">
      <w:pPr>
        <w:spacing w:after="0" w:line="480" w:lineRule="auto"/>
        <w:ind w:left="84" w:right="-567"/>
        <w:contextualSpacing/>
        <w:rPr>
          <w:rFonts w:ascii="Calibri" w:eastAsia="Calibri" w:hAnsi="Calibri" w:cs="Calibri"/>
          <w:color w:val="0D0D0D"/>
          <w:sz w:val="28"/>
          <w:szCs w:val="28"/>
          <w:lang w:bidi="ar-LY"/>
        </w:rPr>
      </w:pPr>
      <w:r w:rsidRPr="00EA65B0">
        <w:rPr>
          <w:rFonts w:ascii="Calibri" w:eastAsia="Calibri" w:hAnsi="Calibri" w:cs="Calibri"/>
          <w:color w:val="0D0D0D"/>
          <w:sz w:val="28"/>
          <w:szCs w:val="28"/>
          <w:rtl/>
        </w:rPr>
        <w:t>1. تعريف الطالب بعلم الادوية واهم فروعه واهم مصطلحاته .</w:t>
      </w:r>
    </w:p>
    <w:p w:rsidR="0057047C" w:rsidRPr="00EA65B0" w:rsidRDefault="0057047C" w:rsidP="00EA65B0">
      <w:pPr>
        <w:spacing w:after="0" w:line="480" w:lineRule="auto"/>
        <w:ind w:left="84" w:right="-567"/>
        <w:contextualSpacing/>
        <w:rPr>
          <w:rFonts w:ascii="Calibri" w:eastAsia="Calibri" w:hAnsi="Calibri" w:cs="Calibri"/>
          <w:color w:val="0D0D0D"/>
          <w:sz w:val="28"/>
          <w:szCs w:val="28"/>
          <w:rtl/>
        </w:rPr>
      </w:pPr>
      <w:r w:rsidRPr="00EA65B0">
        <w:rPr>
          <w:rFonts w:ascii="Calibri" w:eastAsia="Calibri" w:hAnsi="Calibri" w:cs="Calibri"/>
          <w:color w:val="0D0D0D"/>
          <w:sz w:val="28"/>
          <w:szCs w:val="28"/>
          <w:rtl/>
        </w:rPr>
        <w:t>2. تعريف الطالب بكيفية عمل الادوية واماكن عملها واهم العمليات التي تحدث للدواء من امتصاصه الى اخراجه .</w:t>
      </w:r>
    </w:p>
    <w:p w:rsidR="0057047C" w:rsidRPr="00EA65B0" w:rsidRDefault="0057047C" w:rsidP="00EA65B0">
      <w:pPr>
        <w:spacing w:after="0" w:line="480" w:lineRule="auto"/>
        <w:ind w:left="84" w:right="-567"/>
        <w:contextualSpacing/>
        <w:rPr>
          <w:rFonts w:ascii="Calibri" w:eastAsia="Calibri" w:hAnsi="Calibri" w:cs="Calibri"/>
          <w:color w:val="0D0D0D"/>
          <w:sz w:val="28"/>
          <w:szCs w:val="28"/>
          <w:rtl/>
        </w:rPr>
      </w:pPr>
      <w:r w:rsidRPr="00EA65B0">
        <w:rPr>
          <w:rFonts w:ascii="Calibri" w:eastAsia="Calibri" w:hAnsi="Calibri" w:cs="Calibri"/>
          <w:color w:val="0D0D0D"/>
          <w:sz w:val="28"/>
          <w:szCs w:val="28"/>
          <w:rtl/>
        </w:rPr>
        <w:t>3. تعريف الطالب بعمل الادوية على الجهاز العصبي الطرفي والجهاز الدوري والجهاز الهضمي والتنفسي.</w:t>
      </w:r>
    </w:p>
    <w:p w:rsidR="002E0842" w:rsidRDefault="002E0842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835EC5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835EC5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835EC5" w:rsidRPr="002E0842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EB5F19" w:rsidRPr="00EA65B0" w:rsidRDefault="00EB5F19" w:rsidP="00EA65B0">
      <w:pPr>
        <w:ind w:left="-199"/>
        <w:jc w:val="both"/>
        <w:rPr>
          <w:rFonts w:ascii="Calibri" w:hAnsi="Calibri" w:cs="Calibri"/>
          <w:sz w:val="32"/>
          <w:szCs w:val="32"/>
          <w:rtl/>
        </w:rPr>
      </w:pPr>
      <w:r w:rsidRPr="00EA65B0">
        <w:rPr>
          <w:rFonts w:ascii="Calibri" w:hAnsi="Calibri" w:cs="Calibri"/>
          <w:sz w:val="32"/>
          <w:szCs w:val="32"/>
          <w:rtl/>
        </w:rPr>
        <w:t>محتويات المقرر: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1031"/>
        <w:gridCol w:w="1092"/>
        <w:gridCol w:w="757"/>
        <w:gridCol w:w="1136"/>
      </w:tblGrid>
      <w:tr w:rsidR="0057047C" w:rsidRPr="00EA65B0" w:rsidTr="00EA65B0">
        <w:trPr>
          <w:jc w:val="center"/>
        </w:trPr>
        <w:tc>
          <w:tcPr>
            <w:tcW w:w="5200" w:type="dxa"/>
            <w:shd w:val="clear" w:color="auto" w:fill="D9D9D9"/>
          </w:tcPr>
          <w:p w:rsidR="0057047C" w:rsidRPr="00EA65B0" w:rsidRDefault="0057047C" w:rsidP="00EA65B0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031" w:type="dxa"/>
            <w:shd w:val="clear" w:color="auto" w:fill="D9D9D9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15" w:type="dxa"/>
            <w:shd w:val="clear" w:color="auto" w:fill="D9D9D9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محاضرة</w:t>
            </w:r>
          </w:p>
        </w:tc>
        <w:tc>
          <w:tcPr>
            <w:tcW w:w="757" w:type="dxa"/>
            <w:shd w:val="clear" w:color="auto" w:fill="D9D9D9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معمل</w:t>
            </w:r>
          </w:p>
        </w:tc>
        <w:tc>
          <w:tcPr>
            <w:tcW w:w="1199" w:type="dxa"/>
            <w:shd w:val="clear" w:color="auto" w:fill="D9D9D9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تمارين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علم الأدوية العــــــام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علم تأثير الأدوية و آلية تأثير الأدوية 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علم تأثير الأدوية</w:t>
            </w: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( الجزء الثاني)</w:t>
            </w: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حركية الدواء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 المؤثرة على الجهاز العصبي الذاتي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 المؤثرة على الجهاز العصبي الذاتي ( الجزء الثاني)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trHeight w:val="259"/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 المؤثرة على جهاز الكلية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أدوية القلب والدورة الدموية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الأدوية المؤثرة على الدم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 المؤثرة على الجهاز التنفسي</w:t>
            </w: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57047C" w:rsidRPr="00EA65B0" w:rsidTr="00EA65B0">
        <w:trPr>
          <w:jc w:val="center"/>
        </w:trPr>
        <w:tc>
          <w:tcPr>
            <w:tcW w:w="5200" w:type="dxa"/>
          </w:tcPr>
          <w:p w:rsidR="0057047C" w:rsidRPr="00EA65B0" w:rsidRDefault="0057047C" w:rsidP="00EA65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 المؤثرة الجهاز الهضمي</w:t>
            </w:r>
          </w:p>
        </w:tc>
        <w:tc>
          <w:tcPr>
            <w:tcW w:w="1031" w:type="dxa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9" w:type="dxa"/>
            <w:vAlign w:val="center"/>
          </w:tcPr>
          <w:p w:rsidR="0057047C" w:rsidRPr="00EA65B0" w:rsidRDefault="0057047C" w:rsidP="00EA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B0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</w:tbl>
    <w:p w:rsidR="0010102E" w:rsidRPr="00C865C9" w:rsidRDefault="0010102E" w:rsidP="005A3179">
      <w:pPr>
        <w:ind w:left="810"/>
        <w:rPr>
          <w:sz w:val="16"/>
          <w:szCs w:val="16"/>
          <w:rtl/>
        </w:rPr>
      </w:pPr>
    </w:p>
    <w:p w:rsidR="00EA65B0" w:rsidRPr="00EA65B0" w:rsidRDefault="00EB5F19" w:rsidP="00EA65B0">
      <w:pPr>
        <w:ind w:left="-199"/>
        <w:rPr>
          <w:rFonts w:ascii="Calibri" w:hAnsi="Calibri" w:cs="Calibri"/>
          <w:sz w:val="32"/>
          <w:szCs w:val="32"/>
          <w:rtl/>
        </w:rPr>
      </w:pPr>
      <w:r w:rsidRPr="00EA65B0">
        <w:rPr>
          <w:rFonts w:ascii="Calibri" w:hAnsi="Calibri" w:cs="Calibri"/>
          <w:sz w:val="32"/>
          <w:szCs w:val="32"/>
          <w:rtl/>
        </w:rPr>
        <w:t>طرق التدريس:</w:t>
      </w:r>
      <w:r w:rsidR="00EA65B0" w:rsidRPr="00EA65B0">
        <w:rPr>
          <w:rFonts w:ascii="Calibri" w:hAnsi="Calibri" w:cs="Calibri"/>
          <w:sz w:val="32"/>
          <w:szCs w:val="32"/>
          <w:rtl/>
        </w:rPr>
        <w:t xml:space="preserve"> المحاضرات                                 نقاشات</w:t>
      </w:r>
    </w:p>
    <w:p w:rsidR="00EB5F19" w:rsidRPr="00EA65B0" w:rsidRDefault="00EB5F19" w:rsidP="00EA65B0">
      <w:pPr>
        <w:ind w:left="-199"/>
        <w:rPr>
          <w:rFonts w:ascii="Calibri" w:hAnsi="Calibri" w:cs="Calibri"/>
          <w:sz w:val="32"/>
          <w:szCs w:val="32"/>
          <w:rtl/>
        </w:rPr>
      </w:pPr>
      <w:r w:rsidRPr="00EA65B0">
        <w:rPr>
          <w:rFonts w:ascii="Calibri" w:hAnsi="Calibri" w:cs="Calibri"/>
          <w:sz w:val="32"/>
          <w:szCs w:val="32"/>
          <w:rtl/>
        </w:rPr>
        <w:t>طرق التقييم: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5"/>
        <w:gridCol w:w="3081"/>
        <w:gridCol w:w="1597"/>
      </w:tblGrid>
      <w:tr w:rsidR="00C10D64" w:rsidRPr="00EA65B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C10D64" w:rsidRPr="00EA65B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375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3081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</w:tr>
      <w:tr w:rsidR="00C10D64" w:rsidRPr="00EA65B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375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اختبارات </w:t>
            </w:r>
          </w:p>
        </w:tc>
        <w:tc>
          <w:tcPr>
            <w:tcW w:w="3081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الاسبوع </w:t>
            </w:r>
            <w:r w:rsidR="00EA65B0" w:rsidRPr="00EA65B0">
              <w:rPr>
                <w:rFonts w:ascii="Calibri" w:eastAsia="Calibri" w:hAnsi="Calibri" w:cs="Calibri" w:hint="cs"/>
                <w:b/>
                <w:bCs/>
                <w:color w:val="0D0D0D"/>
                <w:sz w:val="28"/>
                <w:szCs w:val="28"/>
                <w:rtl/>
              </w:rPr>
              <w:t>الثامن</w:t>
            </w: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</w:tr>
      <w:tr w:rsidR="00C10D64" w:rsidRPr="00EA65B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375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امتحان  نصفي</w:t>
            </w:r>
          </w:p>
        </w:tc>
        <w:tc>
          <w:tcPr>
            <w:tcW w:w="3081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السادس– الحادي عشر</w:t>
            </w:r>
          </w:p>
        </w:tc>
        <w:tc>
          <w:tcPr>
            <w:tcW w:w="1597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30</w:t>
            </w:r>
          </w:p>
        </w:tc>
      </w:tr>
      <w:tr w:rsidR="00C10D64" w:rsidRPr="00EA65B0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375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3081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1597" w:type="dxa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60</w:t>
            </w:r>
          </w:p>
        </w:tc>
      </w:tr>
      <w:tr w:rsidR="00C10D64" w:rsidRPr="00EA65B0" w:rsidTr="00AA058E">
        <w:trPr>
          <w:jc w:val="center"/>
        </w:trPr>
        <w:tc>
          <w:tcPr>
            <w:tcW w:w="6131" w:type="dxa"/>
            <w:gridSpan w:val="3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B0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EB5F19" w:rsidRPr="00EA65B0" w:rsidRDefault="00EB5F19" w:rsidP="00EB5F19">
      <w:pPr>
        <w:rPr>
          <w:rFonts w:ascii="Calibri" w:hAnsi="Calibri" w:cs="Calibri"/>
          <w:sz w:val="32"/>
          <w:szCs w:val="32"/>
          <w:rtl/>
          <w:lang w:bidi="ar-LY"/>
        </w:rPr>
      </w:pPr>
      <w:r w:rsidRPr="00EA65B0">
        <w:rPr>
          <w:rFonts w:ascii="Calibri" w:hAnsi="Calibri" w:cs="Calibri"/>
          <w:sz w:val="32"/>
          <w:szCs w:val="32"/>
          <w:rtl/>
        </w:rPr>
        <w:t>المراجع:</w:t>
      </w:r>
    </w:p>
    <w:tbl>
      <w:tblPr>
        <w:bidiVisual/>
        <w:tblW w:w="10934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3827"/>
        <w:gridCol w:w="2712"/>
      </w:tblGrid>
      <w:tr w:rsidR="00C10D64" w:rsidRPr="00EA65B0" w:rsidTr="009A3DE7">
        <w:trPr>
          <w:trHeight w:val="328"/>
        </w:trPr>
        <w:tc>
          <w:tcPr>
            <w:tcW w:w="3261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 xml:space="preserve">عنوان المراجع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السنة</w:t>
            </w:r>
          </w:p>
        </w:tc>
        <w:tc>
          <w:tcPr>
            <w:tcW w:w="3827" w:type="dxa"/>
            <w:shd w:val="clear" w:color="auto" w:fill="D9D9D9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الناشر</w:t>
            </w:r>
          </w:p>
        </w:tc>
        <w:tc>
          <w:tcPr>
            <w:tcW w:w="2712" w:type="dxa"/>
            <w:shd w:val="clear" w:color="auto" w:fill="D9D9D9"/>
            <w:vAlign w:val="center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المؤلف</w:t>
            </w:r>
          </w:p>
        </w:tc>
      </w:tr>
      <w:tr w:rsidR="00C10D64" w:rsidRPr="00EA65B0" w:rsidTr="009A3DE7">
        <w:trPr>
          <w:trHeight w:val="352"/>
        </w:trPr>
        <w:tc>
          <w:tcPr>
            <w:tcW w:w="3261" w:type="dxa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المفاهيم الاساسية في علم الادوية</w:t>
            </w:r>
          </w:p>
        </w:tc>
        <w:tc>
          <w:tcPr>
            <w:tcW w:w="1134" w:type="dxa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2015</w:t>
            </w:r>
          </w:p>
        </w:tc>
        <w:tc>
          <w:tcPr>
            <w:tcW w:w="3827" w:type="dxa"/>
          </w:tcPr>
          <w:p w:rsidR="00C10D64" w:rsidRPr="00EA65B0" w:rsidRDefault="00C10D64" w:rsidP="00EA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مركز تعريب العلوم الصحية – الكويت</w:t>
            </w:r>
          </w:p>
        </w:tc>
        <w:tc>
          <w:tcPr>
            <w:tcW w:w="2712" w:type="dxa"/>
          </w:tcPr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جانيت ل سترينجر</w:t>
            </w:r>
          </w:p>
          <w:p w:rsidR="00C10D64" w:rsidRPr="00EA65B0" w:rsidRDefault="00C10D64" w:rsidP="00C10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EA65B0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ترجمة د.عادل نوفل</w:t>
            </w:r>
          </w:p>
        </w:tc>
      </w:tr>
    </w:tbl>
    <w:p w:rsidR="00C10D64" w:rsidRDefault="00C10D64" w:rsidP="00EB5F19">
      <w:pPr>
        <w:rPr>
          <w:sz w:val="32"/>
          <w:szCs w:val="32"/>
          <w:rtl/>
          <w:lang w:bidi="ar-LY"/>
        </w:rPr>
      </w:pPr>
    </w:p>
    <w:p w:rsidR="00EA65B0" w:rsidRPr="009A3DE7" w:rsidRDefault="004D61C8" w:rsidP="009A3DE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9A3DE7">
        <w:rPr>
          <w:rFonts w:ascii="Calibri" w:hAnsi="Calibri" w:cs="Calibri"/>
          <w:b/>
          <w:bCs/>
          <w:sz w:val="24"/>
          <w:szCs w:val="24"/>
          <w:rtl/>
        </w:rPr>
        <w:t xml:space="preserve">رئيس القسم: ا.مبروكة </w:t>
      </w:r>
      <w:r w:rsidR="00EA65B0" w:rsidRPr="009A3DE7">
        <w:rPr>
          <w:rFonts w:ascii="Calibri" w:hAnsi="Calibri" w:cs="Calibri" w:hint="cs"/>
          <w:b/>
          <w:bCs/>
          <w:sz w:val="24"/>
          <w:szCs w:val="24"/>
          <w:rtl/>
        </w:rPr>
        <w:t>محمد عبدالله</w:t>
      </w:r>
    </w:p>
    <w:p w:rsidR="004D61C8" w:rsidRPr="009A3DE7" w:rsidRDefault="004D61C8" w:rsidP="009A3DE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9A3DE7">
        <w:rPr>
          <w:rFonts w:ascii="Calibri" w:hAnsi="Calibri" w:cs="Calibri"/>
          <w:b/>
          <w:bCs/>
          <w:sz w:val="24"/>
          <w:szCs w:val="24"/>
          <w:rtl/>
        </w:rPr>
        <w:t>منسق الجودة: أ. حنان الحاج علي</w:t>
      </w:r>
    </w:p>
    <w:p w:rsidR="004D61C8" w:rsidRPr="009A3DE7" w:rsidRDefault="004D61C8" w:rsidP="00C865C9">
      <w:pPr>
        <w:jc w:val="center"/>
        <w:rPr>
          <w:b/>
          <w:bCs/>
          <w:sz w:val="24"/>
          <w:szCs w:val="24"/>
          <w:rtl/>
        </w:rPr>
      </w:pPr>
      <w:r w:rsidRPr="009A3DE7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9A3DE7">
        <w:rPr>
          <w:rFonts w:ascii="Calibri" w:hAnsi="Calibri" w:cs="Calibri"/>
          <w:b/>
          <w:bCs/>
          <w:sz w:val="24"/>
          <w:szCs w:val="24"/>
          <w:rtl/>
        </w:rPr>
        <w:t>:/ أ. خديجة عبدالسلام سعد</w:t>
      </w:r>
    </w:p>
    <w:sectPr w:rsidR="004D61C8" w:rsidRPr="009A3DE7" w:rsidSect="004C259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97" w:rsidRDefault="00232997" w:rsidP="003A43EA">
      <w:pPr>
        <w:spacing w:after="0" w:line="240" w:lineRule="auto"/>
      </w:pPr>
      <w:r>
        <w:separator/>
      </w:r>
    </w:p>
  </w:endnote>
  <w:endnote w:type="continuationSeparator" w:id="0">
    <w:p w:rsidR="00232997" w:rsidRDefault="00232997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C9" w:rsidRPr="00C865C9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97" w:rsidRDefault="00232997" w:rsidP="003A43EA">
      <w:pPr>
        <w:spacing w:after="0" w:line="240" w:lineRule="auto"/>
      </w:pPr>
      <w:r>
        <w:separator/>
      </w:r>
    </w:p>
  </w:footnote>
  <w:footnote w:type="continuationSeparator" w:id="0">
    <w:p w:rsidR="00232997" w:rsidRDefault="00232997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1AB7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3474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1437"/>
    <w:rsid w:val="001D45F1"/>
    <w:rsid w:val="001D49E8"/>
    <w:rsid w:val="001E27D9"/>
    <w:rsid w:val="001F4CE9"/>
    <w:rsid w:val="001F7AFE"/>
    <w:rsid w:val="00201FF2"/>
    <w:rsid w:val="00221C0B"/>
    <w:rsid w:val="00222F88"/>
    <w:rsid w:val="00226DA2"/>
    <w:rsid w:val="00230534"/>
    <w:rsid w:val="00232997"/>
    <w:rsid w:val="0024599D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A5760"/>
    <w:rsid w:val="004B03F3"/>
    <w:rsid w:val="004C0276"/>
    <w:rsid w:val="004C259D"/>
    <w:rsid w:val="004C4C9C"/>
    <w:rsid w:val="004D0D18"/>
    <w:rsid w:val="004D4440"/>
    <w:rsid w:val="004D61C8"/>
    <w:rsid w:val="004E2057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5539D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75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13143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A3DE7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A183A"/>
    <w:rsid w:val="00AC01A4"/>
    <w:rsid w:val="00AC2DDB"/>
    <w:rsid w:val="00AE3B6B"/>
    <w:rsid w:val="00AF653B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576AE"/>
    <w:rsid w:val="00C61AF6"/>
    <w:rsid w:val="00C63572"/>
    <w:rsid w:val="00C6765B"/>
    <w:rsid w:val="00C707AA"/>
    <w:rsid w:val="00C715CE"/>
    <w:rsid w:val="00C865C9"/>
    <w:rsid w:val="00C87280"/>
    <w:rsid w:val="00C96188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E04B2"/>
    <w:rsid w:val="00E0555B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A32BF"/>
    <w:rsid w:val="00EA65B0"/>
    <w:rsid w:val="00EB5F19"/>
    <w:rsid w:val="00EB787E"/>
    <w:rsid w:val="00EC54EF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A5ED8"/>
    <w:rsid w:val="00FB6E85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999D-6155-45FD-8862-6C879BC1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8</cp:revision>
  <cp:lastPrinted>2018-05-13T07:39:00Z</cp:lastPrinted>
  <dcterms:created xsi:type="dcterms:W3CDTF">2022-06-07T02:28:00Z</dcterms:created>
  <dcterms:modified xsi:type="dcterms:W3CDTF">2022-06-08T20:53:00Z</dcterms:modified>
</cp:coreProperties>
</file>