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02" w:rsidRPr="00026B10" w:rsidRDefault="00026B10" w:rsidP="00026B10">
      <w:pPr>
        <w:jc w:val="center"/>
        <w:rPr>
          <w:rFonts w:ascii="Calibri" w:hAnsi="Calibri" w:cs="Calibri"/>
        </w:rPr>
      </w:pPr>
      <w:r w:rsidRPr="00026B10">
        <w:rPr>
          <w:rFonts w:ascii="Calibri" w:hAnsi="Calibri" w:cs="Calibri"/>
          <w:noProof/>
        </w:rPr>
        <w:drawing>
          <wp:inline distT="0" distB="0" distL="0" distR="0" wp14:anchorId="6917A8FA" wp14:editId="4BBA7F66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102" w:rsidRPr="00026B10" w:rsidRDefault="00047102" w:rsidP="00047102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026B10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047102" w:rsidRPr="00026B10" w:rsidRDefault="00047102" w:rsidP="00CF127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26B10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التوعية والتثقيف 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الصحي  </w:t>
            </w: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II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PH 605 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أ.عبد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الوهاب يوسف حسن أحمد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لا يوجد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24 ساعة دراسية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الدراسي السادس</w:t>
            </w:r>
          </w:p>
        </w:tc>
      </w:tr>
      <w:tr w:rsidR="00047102" w:rsidRPr="00026B10" w:rsidTr="00026B1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2011/2012 – جامعة سبها</w:t>
            </w:r>
          </w:p>
        </w:tc>
      </w:tr>
    </w:tbl>
    <w:p w:rsidR="00047102" w:rsidRPr="00026B10" w:rsidRDefault="00047102" w:rsidP="00047102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047102" w:rsidRPr="00026B10" w:rsidRDefault="00047102" w:rsidP="00026B1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047102" w:rsidRPr="00026B10" w:rsidRDefault="00047102" w:rsidP="00047102">
      <w:pPr>
        <w:numPr>
          <w:ilvl w:val="0"/>
          <w:numId w:val="2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تعريف الطالب بالانعكاسات النفسية التي يحدثها دخول المرضى المستشفيات وكيفية التخفيف منها.</w:t>
      </w:r>
    </w:p>
    <w:p w:rsidR="00047102" w:rsidRPr="00026B10" w:rsidRDefault="00047102" w:rsidP="00047102">
      <w:pPr>
        <w:numPr>
          <w:ilvl w:val="0"/>
          <w:numId w:val="2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حماية المجتمع من بعض الاخطار المحيطة التي تهدد العيون والابصار وطريقة الوقاية منها</w:t>
      </w:r>
    </w:p>
    <w:p w:rsidR="00047102" w:rsidRPr="00026B10" w:rsidRDefault="00047102" w:rsidP="00047102">
      <w:pPr>
        <w:numPr>
          <w:ilvl w:val="0"/>
          <w:numId w:val="2"/>
        </w:num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تعريف الطالب بأهم الأمراض العصرية الناجمة عن بعض السلوكيات المعيشية مثل السمنة والسرطان و</w:t>
      </w:r>
      <w:r w:rsidR="00026B10">
        <w:rPr>
          <w:rFonts w:ascii="Calibri" w:eastAsia="Times New Roman" w:hAnsi="Calibri" w:cs="Calibri"/>
          <w:sz w:val="28"/>
          <w:szCs w:val="28"/>
          <w:rtl/>
        </w:rPr>
        <w:t>السكري و</w:t>
      </w:r>
      <w:r w:rsidRPr="00026B10">
        <w:rPr>
          <w:rFonts w:ascii="Calibri" w:eastAsia="Times New Roman" w:hAnsi="Calibri" w:cs="Calibri"/>
          <w:sz w:val="28"/>
          <w:szCs w:val="28"/>
          <w:rtl/>
        </w:rPr>
        <w:t>مشاكل ضغط الدم بنوعيها المرتفع والمنخفض.</w:t>
      </w:r>
    </w:p>
    <w:p w:rsidR="00047102" w:rsidRPr="00026B10" w:rsidRDefault="00047102" w:rsidP="00047102">
      <w:pPr>
        <w:numPr>
          <w:ilvl w:val="0"/>
          <w:numId w:val="2"/>
        </w:num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الحفاظ على فئة ذوي الاحتياجات الخاصة من المعاقين وكبار السن من الأخطار المحيطة كالحرائق والسقطات والصواعق الكهربائية من خلال برامج التثقيف الصحي.</w:t>
      </w:r>
    </w:p>
    <w:p w:rsidR="00CF127F" w:rsidRPr="00026B10" w:rsidRDefault="00CF127F" w:rsidP="00CF127F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047102" w:rsidRPr="00026B10" w:rsidRDefault="00047102" w:rsidP="00026B1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</w:t>
      </w:r>
      <w:r w:rsidR="00837440"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t>ى</w:t>
      </w: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المقرر</w:t>
      </w:r>
    </w:p>
    <w:tbl>
      <w:tblPr>
        <w:bidiVisual/>
        <w:tblW w:w="9923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992"/>
        <w:gridCol w:w="851"/>
        <w:gridCol w:w="851"/>
      </w:tblGrid>
      <w:tr w:rsidR="00047102" w:rsidRPr="00026B10" w:rsidTr="00026B10">
        <w:trPr>
          <w:trHeight w:hRule="exact" w:val="819"/>
        </w:trPr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102" w:rsidRPr="00026B10" w:rsidRDefault="0004710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102" w:rsidRPr="00026B10" w:rsidRDefault="0004710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102" w:rsidRPr="00026B10" w:rsidRDefault="0004710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102" w:rsidRPr="00026B10" w:rsidRDefault="0004710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47102" w:rsidRPr="00026B10" w:rsidRDefault="00047102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047102" w:rsidRPr="00026B10" w:rsidTr="00026B10">
        <w:trPr>
          <w:trHeight w:hRule="exact" w:val="1837"/>
        </w:trPr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26B10">
            <w:pPr>
              <w:spacing w:after="0" w:line="240" w:lineRule="auto"/>
              <w:ind w:left="95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متطلبات ادخال المريض إلى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المستشفى:-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التهيئة النفسية للمريض – الحفاظ على سلامة المريض داخل المؤسسات الصحية ويشمل (سلامة بنك الدم – سلامة صرف الدواء – سلامة التعرض للأشعة – السلامة من العدوى المكتسبة – سلامة الغذاء – سلامة البيئة المؤسسية)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1120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العلامات التي يمكن الحصول عليها من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المريض:-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تاريخ الحالة للمريض – الفحص السريري و يشمل (فحص الأعضاء الحيوية – فحص الأعضاء الحركية – فحص الحواس)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1405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وقاية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النظر:-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الأخطار التي تهدد العيون (المخاطر الكيميائية – الاصابات النافذة والأجسام الغريبة – الالتهابات الميكروبية السطحية – الاصابات السطحية) – حماية العين من أشعة الشمس – استخدام قطرات العين والمراهم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704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الانفصال الشبكي: أسبابه –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أعراضه- طريقة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تشخيصه وعلاجه والوقاية منه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712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مرض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السرطان:-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مفهوم السرطان – أنواع السرطان – العوامل التي تساعد الاصابة به – أعراضه – طرق التشخيص – طرق العلاج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708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سرطان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الثدي:-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العوامل </w:t>
            </w:r>
            <w:proofErr w:type="spell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المهيئة</w:t>
            </w:r>
            <w:proofErr w:type="spell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 للإصابة – الفحص المبكر للسرطان – أعراضه – أساليب العلاج والوقاية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704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التهاب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المعدة:-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التعريف – الأسباب المؤدية للالتهاب – الأعراض – الإجراءات العلاجية المتبعة – الوقاية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1139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الأورام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الشحمية:-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المفهوم – أنواع الاورام الشحمية – انتشار الأورام الشحمية – علامات الورم الشحمي – التشخيص والعلاج - اتجاه سير المرض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1139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ارتفاع ضغط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الدم:-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المفهوم – تصنيف ضغط الدم المرتفع – العوامل التي تساعد على حدوث ارتفاع ضغط الدم – مضاعفات ارتفاع ضغط الدم – الوقاية من ارتفاع ضغط الدم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844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مرض</w:t>
            </w:r>
            <w:r w:rsidRPr="00026B10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السكرى:-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مفهوم السكري – أنواع مرض السكري – أسبابه – أعراضه – مضاعفات السكري - كيفية</w:t>
            </w:r>
            <w:r w:rsidRPr="00026B10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علاجه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1147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الكولسترول:-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التعريف – أقسام جسيمات الكوليسترول – الأسباب المؤدية لارتفاع الكوليسترول – الأخطار الناتجة عن ارتفاعه – الوقاية.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047102" w:rsidRPr="00026B10" w:rsidTr="00026B10">
        <w:trPr>
          <w:trHeight w:hRule="exact" w:val="836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الحوادث </w:t>
            </w:r>
            <w:proofErr w:type="gramStart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المنزلية:-</w:t>
            </w:r>
            <w:proofErr w:type="gramEnd"/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الفئات المعرضة لخطر الحوادث المنزلية – أنواعها الحوادث المنزلية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047102" w:rsidRPr="00026B10" w:rsidRDefault="00047102" w:rsidP="00026B1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047102" w:rsidRPr="00026B10" w:rsidRDefault="00047102" w:rsidP="00047102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026B10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026B10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047102" w:rsidRPr="00026B10" w:rsidRDefault="00047102" w:rsidP="00047102">
      <w:pPr>
        <w:numPr>
          <w:ilvl w:val="0"/>
          <w:numId w:val="3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026B10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026B10">
        <w:rPr>
          <w:rFonts w:ascii="Calibri" w:eastAsia="Times New Roman" w:hAnsi="Calibri" w:cs="Calibri"/>
          <w:sz w:val="28"/>
          <w:szCs w:val="28"/>
        </w:rPr>
        <w:t>show</w:t>
      </w:r>
      <w:r w:rsidRPr="00026B10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047102" w:rsidRPr="00026B10" w:rsidRDefault="00047102" w:rsidP="00047102">
      <w:pPr>
        <w:spacing w:line="48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026B10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047102" w:rsidRPr="00026B10" w:rsidRDefault="00047102" w:rsidP="00026B1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047102" w:rsidRPr="00026B10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047102" w:rsidRPr="00026B10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بعد 4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047102" w:rsidRPr="00026B10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بعد 8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047102" w:rsidRPr="00026B10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النشاط (ورقات عمل)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2 , 4 , 6 ,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047102" w:rsidRPr="00026B10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بعد 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sz w:val="28"/>
                <w:szCs w:val="28"/>
                <w:rtl/>
              </w:rPr>
              <w:t>60%</w:t>
            </w:r>
          </w:p>
        </w:tc>
      </w:tr>
      <w:tr w:rsidR="00047102" w:rsidRPr="00026B10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04710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047102" w:rsidRPr="00026B10" w:rsidRDefault="00047102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CF127F" w:rsidRDefault="00CF127F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26B10" w:rsidRPr="00026B10" w:rsidRDefault="00026B10" w:rsidP="00047102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47102" w:rsidRPr="00026B10" w:rsidRDefault="00047102" w:rsidP="00026B1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26B10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10190" w:type="dxa"/>
        <w:tblInd w:w="-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78"/>
        <w:gridCol w:w="1436"/>
        <w:gridCol w:w="1619"/>
        <w:gridCol w:w="2698"/>
      </w:tblGrid>
      <w:tr w:rsidR="00047102" w:rsidRPr="00026B10" w:rsidTr="00026B10">
        <w:trPr>
          <w:cantSplit/>
          <w:trHeight w:hRule="exact" w:val="567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8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047102" w:rsidRPr="00026B10" w:rsidTr="00026B10">
        <w:trPr>
          <w:cantSplit/>
          <w:trHeight w:hRule="exact" w:val="3061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المراجع العربية</w:t>
            </w:r>
          </w:p>
        </w:tc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حسان شمسي باشا,2007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  ارتفاع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ضغط الدم – الاسباب – الاعراض – العلاج,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دارالقلم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دمشق.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دي جي بيفرز,2013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ضغط الدم, دار المؤلف للنشر و التوزيع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أحسن مبارك طالب,2009 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سبل ووسائل الوقاية من حوادث المرور, مركز الدراسات و البحوث بالجزائر.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آلاء الحسني, 2010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امراض العصر.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منظمة الصحة العالمية, 2016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الوقاية من الامراض غير السارية و مكافحتها.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 w:hint="cs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منظمة الصحة العالمية, 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2013 .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ارتفاع ضغط الدم. </w:t>
            </w:r>
          </w:p>
          <w:p w:rsidR="00047102" w:rsidRPr="00026B10" w:rsidRDefault="00047102" w:rsidP="00026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عبد السلام صالح سلطان و ميسلون اسماعيل خليل,2018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دليل كيف تتعامل مع ضغط الدم, وزارة الصحة</w:t>
            </w: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bidi="ar-LY"/>
              </w:rPr>
              <w:t>/</w:t>
            </w: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البيئة,  جمهورية العراق.</w:t>
            </w:r>
          </w:p>
          <w:p w:rsidR="00047102" w:rsidRPr="00026B10" w:rsidRDefault="00047102" w:rsidP="004F5B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val="en-AU"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بسام خالد الطيار و انور نعمة, 1998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السكري مرض العصر .. اسبابه و مسبباته و برامج الوقاية و </w:t>
            </w:r>
            <w:proofErr w:type="gramStart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>المداواة,</w:t>
            </w:r>
            <w:proofErr w:type="gramEnd"/>
            <w:r w:rsidRPr="00026B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rtl/>
                <w:lang w:val="en-AU" w:bidi="ar-LY"/>
              </w:rPr>
              <w:t xml:space="preserve"> مؤسسة المعارف للطباعة و النشر بيروت, الطبعة الاولى.</w:t>
            </w:r>
          </w:p>
        </w:tc>
      </w:tr>
      <w:tr w:rsidR="00047102" w:rsidRPr="00026B10" w:rsidTr="00026B10">
        <w:trPr>
          <w:cantSplit/>
          <w:trHeight w:hRule="exact" w:val="482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7102" w:rsidRPr="00026B10" w:rsidRDefault="00047102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المراجع الانجليزية</w:t>
            </w:r>
          </w:p>
        </w:tc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International Journal of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Noncommunicable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Diseases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International Journal of General  Medicine, 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Centre for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Disese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Control and Prevention, NCDs and Risk Factors.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International Journal of medical science and Public Health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BioMed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Research International.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World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Helth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Organization, 2018,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Noncommunicable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Diseases.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Handbook for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counslors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Reducing Risk Factors for 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Noncommunicable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Diseases, 2017, </w:t>
            </w: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Directorate General of Health Services</w:t>
            </w: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.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CANCER ,2013,  Saudi Cancer Society,  </w:t>
            </w:r>
            <w:proofErr w:type="spellStart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>firest</w:t>
            </w:r>
            <w:proofErr w:type="spellEnd"/>
            <w:r w:rsidRPr="00026B1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  <w:t xml:space="preserve"> edition</w:t>
            </w:r>
          </w:p>
          <w:p w:rsidR="00047102" w:rsidRPr="00026B10" w:rsidRDefault="00047102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047102" w:rsidRPr="00026B10" w:rsidRDefault="00047102" w:rsidP="00047102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047102" w:rsidRPr="00026B10" w:rsidRDefault="00047102" w:rsidP="00026B10">
      <w:pPr>
        <w:jc w:val="center"/>
        <w:rPr>
          <w:rFonts w:ascii="Calibri" w:hAnsi="Calibri" w:cs="Calibri"/>
          <w:sz w:val="28"/>
          <w:szCs w:val="28"/>
          <w:rtl/>
        </w:rPr>
      </w:pPr>
      <w:r w:rsidRPr="00026B10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026B10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047102" w:rsidRPr="00026B10" w:rsidRDefault="00047102" w:rsidP="00026B10">
      <w:pPr>
        <w:jc w:val="center"/>
        <w:rPr>
          <w:rFonts w:ascii="Calibri" w:hAnsi="Calibri" w:cs="Calibri"/>
          <w:sz w:val="28"/>
          <w:szCs w:val="28"/>
          <w:rtl/>
        </w:rPr>
      </w:pPr>
      <w:r w:rsidRPr="00026B10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026B10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026B10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026B10">
        <w:rPr>
          <w:rFonts w:ascii="Calibri" w:hAnsi="Calibri" w:cs="Calibri"/>
          <w:sz w:val="28"/>
          <w:szCs w:val="28"/>
          <w:rtl/>
        </w:rPr>
        <w:t>.</w:t>
      </w:r>
    </w:p>
    <w:p w:rsidR="000409CC" w:rsidRPr="00026B10" w:rsidRDefault="00047102" w:rsidP="00026B1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26B10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026B10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026B10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026B10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026B10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026B10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2"/>
    <w:rsid w:val="00026B10"/>
    <w:rsid w:val="000409CC"/>
    <w:rsid w:val="00047102"/>
    <w:rsid w:val="00670D90"/>
    <w:rsid w:val="00837440"/>
    <w:rsid w:val="009A5082"/>
    <w:rsid w:val="00C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7966AB-6224-4ECC-8023-3E407D5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3795</Characters>
  <Application>Microsoft Office Word</Application>
  <DocSecurity>0</DocSecurity>
  <Lines>31</Lines>
  <Paragraphs>8</Paragraphs>
  <ScaleCrop>false</ScaleCrop>
  <Company>فراس الصعيو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2022-06-06T03:22:00Z</dcterms:created>
  <dcterms:modified xsi:type="dcterms:W3CDTF">2022-06-09T07:05:00Z</dcterms:modified>
</cp:coreProperties>
</file>