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F9" w:rsidRPr="004420F8" w:rsidRDefault="00B231F9" w:rsidP="00B231F9">
      <w:pPr>
        <w:rPr>
          <w:rFonts w:ascii="Calibri" w:hAnsi="Calibri" w:cs="Calibri"/>
        </w:rPr>
      </w:pPr>
    </w:p>
    <w:p w:rsidR="00B231F9" w:rsidRPr="004420F8" w:rsidRDefault="002117FB" w:rsidP="002117FB">
      <w:pPr>
        <w:jc w:val="center"/>
        <w:rPr>
          <w:rFonts w:ascii="Calibri" w:hAnsi="Calibri" w:cs="Calibri"/>
        </w:rPr>
      </w:pPr>
      <w:r w:rsidRPr="004420F8">
        <w:rPr>
          <w:rFonts w:ascii="Calibri" w:hAnsi="Calibri" w:cs="Calibri"/>
          <w:noProof/>
        </w:rPr>
        <w:drawing>
          <wp:inline distT="0" distB="0" distL="0" distR="0" wp14:anchorId="6D43915E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1F9" w:rsidRPr="004420F8" w:rsidRDefault="00B231F9" w:rsidP="00B231F9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4420F8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B231F9" w:rsidRPr="004420F8" w:rsidRDefault="00B231F9" w:rsidP="00083B2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4420F8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45"/>
        <w:gridCol w:w="4633"/>
      </w:tblGrid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الصحة الدولية والحجر الصحي </w:t>
            </w: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 xml:space="preserve">PH 401 </w:t>
            </w:r>
          </w:p>
        </w:tc>
      </w:tr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B231F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عبد الوهاب يوسف حسن أحمد</w:t>
            </w:r>
          </w:p>
        </w:tc>
      </w:tr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24 ساعة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دراسية</w:t>
            </w:r>
          </w:p>
        </w:tc>
      </w:tr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اللغة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الرابع</w:t>
            </w:r>
          </w:p>
        </w:tc>
      </w:tr>
      <w:tr w:rsidR="00B231F9" w:rsidRPr="004420F8" w:rsidTr="004420F8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B231F9" w:rsidRPr="004420F8" w:rsidRDefault="00B231F9" w:rsidP="00B231F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B231F9" w:rsidRPr="004420F8" w:rsidRDefault="00B231F9" w:rsidP="004420F8">
      <w:pPr>
        <w:spacing w:before="240" w:after="240" w:line="240" w:lineRule="auto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4420F8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B231F9" w:rsidRPr="004420F8" w:rsidRDefault="00B231F9" w:rsidP="00B231F9">
      <w:pPr>
        <w:numPr>
          <w:ilvl w:val="0"/>
          <w:numId w:val="3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t>تعريف الطالب بدور المنظمات الدولية في حماية المجتمع والرفع من المستوى الصحي له.</w:t>
      </w:r>
    </w:p>
    <w:p w:rsidR="00B231F9" w:rsidRPr="004420F8" w:rsidRDefault="00B231F9" w:rsidP="00B231F9">
      <w:pPr>
        <w:numPr>
          <w:ilvl w:val="0"/>
          <w:numId w:val="3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تعريف الطالب بأهم الاضرار الناجمة عن التلوث البيئي </w:t>
      </w:r>
      <w:proofErr w:type="spellStart"/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t>وإنعكاساتها</w:t>
      </w:r>
      <w:proofErr w:type="spellEnd"/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 الصحية على الحياة النباتية والحيوانية.</w:t>
      </w:r>
    </w:p>
    <w:p w:rsidR="00B231F9" w:rsidRPr="004420F8" w:rsidRDefault="00B231F9" w:rsidP="00B231F9">
      <w:pPr>
        <w:numPr>
          <w:ilvl w:val="0"/>
          <w:numId w:val="3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t>تعريف الطالب بأهم السبل الدولية في مكافحة الامراض المعدية وغير المعدية ونظم الاتصال الحديث في مشاركة البيانات على الصعيد الدولي والاقليمي.</w:t>
      </w:r>
    </w:p>
    <w:p w:rsidR="00B231F9" w:rsidRPr="004420F8" w:rsidRDefault="00B231F9" w:rsidP="00B231F9">
      <w:pPr>
        <w:numPr>
          <w:ilvl w:val="0"/>
          <w:numId w:val="3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t>التعريف بالحجر الصحي ودوره في منع أو الحد من انتشار الامراض.</w:t>
      </w:r>
    </w:p>
    <w:p w:rsidR="00B231F9" w:rsidRPr="004420F8" w:rsidRDefault="00B231F9" w:rsidP="00B231F9">
      <w:pPr>
        <w:numPr>
          <w:ilvl w:val="0"/>
          <w:numId w:val="3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lastRenderedPageBreak/>
        <w:t>تعريف الطالب بأهم أسباب المجاعات وسبل معالجتها والحد من آثارها الصحية على الشعوب.</w:t>
      </w:r>
    </w:p>
    <w:p w:rsidR="00B231F9" w:rsidRPr="004420F8" w:rsidRDefault="00B231F9" w:rsidP="00B231F9">
      <w:pPr>
        <w:numPr>
          <w:ilvl w:val="0"/>
          <w:numId w:val="3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4420F8">
        <w:rPr>
          <w:rFonts w:ascii="Calibri" w:eastAsia="Times New Roman" w:hAnsi="Calibri" w:cs="Calibri"/>
          <w:sz w:val="28"/>
          <w:szCs w:val="28"/>
          <w:rtl/>
          <w:lang w:bidi="ar-LY"/>
        </w:rPr>
        <w:t>تعريف الطالب ببعض السلوكيات التي تمارسها بعض المجتمعات وعلاقتها بالوضع الصحي فيها.</w:t>
      </w:r>
    </w:p>
    <w:p w:rsidR="00B231F9" w:rsidRPr="004420F8" w:rsidRDefault="00B231F9" w:rsidP="004420F8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4420F8">
        <w:rPr>
          <w:rFonts w:ascii="Calibri" w:eastAsia="Times New Roman" w:hAnsi="Calibri" w:cs="Calibri"/>
          <w:b/>
          <w:bCs/>
          <w:sz w:val="32"/>
          <w:szCs w:val="32"/>
          <w:rtl/>
        </w:rPr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B231F9" w:rsidRPr="004420F8" w:rsidTr="004F5B7A">
        <w:trPr>
          <w:trHeight w:hRule="exact" w:val="833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</w:p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</w:p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</w:p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</w:p>
          <w:p w:rsidR="00B231F9" w:rsidRPr="004420F8" w:rsidRDefault="00B231F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تمارين</w:t>
            </w:r>
          </w:p>
        </w:tc>
      </w:tr>
      <w:tr w:rsidR="00B231F9" w:rsidRPr="004420F8" w:rsidTr="004F5B7A">
        <w:trPr>
          <w:trHeight w:hRule="exact" w:val="141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التعريف بمفهوم الصحة الدولية و الحجر الصحي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 لأقسام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الخدمية للصحة الدولية والحجر الصحي - للإدارات الخدمية التي تساعد الصحة الدولية في اداء دورها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1099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الرعاية الصحية الاولية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مفهومها – اهميتها – العناصر الاساسية لها – الخدمات التي تقدمها – العوامل المؤثرة على الرعاية الصحية بشكل عام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113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التلوث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البيئي,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الاضرار الناتجة عنه, مكونات النظام البيئي – المشكلات البيئية – انواع  التلوث البيئي اهمها ( الهواء – الماء – التربة)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97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السلامة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المهنية,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مفهومها – اهدافها – اصابات العمل و المرض المهني – نتائج العمل بنظام السلامة المهنية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82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مقدمة في علم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الوبائيات,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المفهوم - المستويات الوبائية – اغراض علم الوبائيات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114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التقصي عن الامراض المعدية و غير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المعدية,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اليات التقصي – الاجراءات المتبعة عند تفشي الأمراض – دور المراكز الصحية خلال الفاشية.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1017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طرق أخذ عينات الأمراض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المعدية,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اخذ و نقل العينات – شروط تجهيز العينات للمختبر – طرق أخذ العينات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111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الكوارث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الطبيعية,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مفهومها – أنواعها – تصنيفاتها – الأجهزة الإدارية المناط إليها مواجهة الكوارث – الإجراءات الوقائية لخطر الكوارث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70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المجاعة و سوء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التغذية,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المفهوم – الأسباب – وسائل مقاومة المجاعات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86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lastRenderedPageBreak/>
              <w:t xml:space="preserve">الحجر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الصحي,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التعريف – دواعي اللجوء إليه – التدابير الصحية المتبعة في المعابر الحدودية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861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أمثلة على بعض التدابير </w:t>
            </w:r>
            <w:proofErr w:type="spell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الإحترازية</w:t>
            </w:r>
            <w:proofErr w:type="spell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المتبعة عند المعابر الحدودية لمجابهة الأمراض الوبائية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B231F9" w:rsidRPr="004420F8" w:rsidTr="004F5B7A">
        <w:trPr>
          <w:trHeight w:hRule="exact" w:val="83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العادات السيئة وأثرها على صحة الانسان (النظافة – النفايات – التدخين)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</w:tbl>
    <w:p w:rsidR="00B231F9" w:rsidRPr="004420F8" w:rsidRDefault="00B231F9" w:rsidP="00B231F9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B231F9" w:rsidRPr="004420F8" w:rsidRDefault="00B231F9" w:rsidP="004420F8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4420F8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B231F9" w:rsidRPr="004420F8" w:rsidRDefault="00B231F9" w:rsidP="00B231F9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4420F8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4420F8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4420F8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B231F9" w:rsidRPr="004420F8" w:rsidRDefault="00B231F9" w:rsidP="00B231F9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4420F8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4420F8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4420F8">
        <w:rPr>
          <w:rFonts w:ascii="Calibri" w:eastAsia="Times New Roman" w:hAnsi="Calibri" w:cs="Calibri"/>
          <w:sz w:val="28"/>
          <w:szCs w:val="28"/>
        </w:rPr>
        <w:t>show</w:t>
      </w:r>
      <w:r w:rsidRPr="004420F8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B231F9" w:rsidRPr="004420F8" w:rsidRDefault="00B231F9" w:rsidP="00B231F9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4420F8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B231F9" w:rsidRPr="004420F8" w:rsidRDefault="00B231F9" w:rsidP="00B231F9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4420F8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للطالب.</w:t>
      </w:r>
    </w:p>
    <w:p w:rsidR="00B231F9" w:rsidRPr="004420F8" w:rsidRDefault="00B231F9" w:rsidP="00083B23">
      <w:pPr>
        <w:spacing w:line="48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4420F8">
        <w:rPr>
          <w:rFonts w:ascii="Calibri" w:eastAsia="Times New Roman" w:hAnsi="Calibri" w:cs="Calibri"/>
          <w:sz w:val="28"/>
          <w:szCs w:val="28"/>
          <w:rtl/>
        </w:rPr>
        <w:t>زيارات ميدانية.</w:t>
      </w:r>
    </w:p>
    <w:p w:rsidR="00B231F9" w:rsidRPr="004420F8" w:rsidRDefault="00B231F9" w:rsidP="004420F8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4420F8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B231F9" w:rsidRPr="004420F8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proofErr w:type="spellStart"/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النسبة المئوية</w:t>
            </w:r>
          </w:p>
        </w:tc>
      </w:tr>
      <w:tr w:rsidR="00B231F9" w:rsidRPr="004420F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الأول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بعد 4 اسابيع من بداية الدراسة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15 %</w:t>
            </w:r>
          </w:p>
        </w:tc>
      </w:tr>
      <w:tr w:rsidR="00B231F9" w:rsidRPr="004420F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بعد 8 اسابيع من بداية الدراسة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15 %</w:t>
            </w:r>
          </w:p>
        </w:tc>
      </w:tr>
      <w:tr w:rsidR="00B231F9" w:rsidRPr="004420F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النشاط (ورقات عمل)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2 , 4 , 6 ,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10 %</w:t>
            </w:r>
          </w:p>
        </w:tc>
      </w:tr>
      <w:tr w:rsidR="00B231F9" w:rsidRPr="004420F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بعد نهاية الفصل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60 %</w:t>
            </w:r>
          </w:p>
        </w:tc>
      </w:tr>
      <w:tr w:rsidR="00B231F9" w:rsidRPr="004420F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المجموع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100</w:t>
            </w: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%</w:t>
            </w:r>
          </w:p>
        </w:tc>
      </w:tr>
    </w:tbl>
    <w:p w:rsidR="00B231F9" w:rsidRPr="004420F8" w:rsidRDefault="00B231F9" w:rsidP="00B231F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B231F9" w:rsidRPr="004420F8" w:rsidRDefault="00B231F9" w:rsidP="00B231F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B231F9" w:rsidRPr="004420F8" w:rsidRDefault="00B231F9" w:rsidP="00B231F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83B23" w:rsidRPr="004420F8" w:rsidRDefault="00083B23" w:rsidP="00B231F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83B23" w:rsidRPr="004420F8" w:rsidRDefault="00083B23" w:rsidP="00B231F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083B23" w:rsidRPr="004420F8" w:rsidRDefault="00083B23" w:rsidP="00B231F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B231F9" w:rsidRPr="004420F8" w:rsidRDefault="00B231F9" w:rsidP="004420F8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4420F8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9396" w:type="dxa"/>
        <w:tblInd w:w="-5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060"/>
        <w:gridCol w:w="1437"/>
        <w:gridCol w:w="1620"/>
        <w:gridCol w:w="2700"/>
      </w:tblGrid>
      <w:tr w:rsidR="00B231F9" w:rsidRPr="004420F8" w:rsidTr="004420F8">
        <w:trPr>
          <w:cantSplit/>
          <w:trHeight w:hRule="exact" w:val="567"/>
        </w:trPr>
        <w:tc>
          <w:tcPr>
            <w:tcW w:w="15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20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B231F9" w:rsidRPr="004420F8" w:rsidTr="004420F8">
        <w:trPr>
          <w:cantSplit/>
          <w:trHeight w:hRule="exact" w:val="10553"/>
        </w:trPr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المراجع العربية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منظمة الصحة العالمية, 2018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الرعاية الصحية الاولية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سلمى عابد,2012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  مقدمة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في الرعاية الصحية الاولية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منظمة الصحة العالمية ,2004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الصحة الانجابية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منظمة الصحة العالمية ,2016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البحث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والتطوير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فيما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يتعلق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بالأمراض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الوبائية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المحتملة.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محمد السيد ارناؤوط, 2002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التلوث البيئي و أثره على صحة الانسان, مكتبة الدار العربية للكتاب.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جمعية الصحة العالمية, 2015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الصحة و البيئة: التصدي لأثر تلوث الهواء على الصحة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هبه شعراوي,2017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أثر التدهور  البيئي على النمو الاقتصادي في مصر. 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محمد يوسف حاجم, 2012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الاثار  البيئية الناجمة عن التلوث الضوضائي في مدينة بعقوبة للعام 2102 باستخدام نظم المعلومات الجغرافية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GIS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التلوث البيئي مصادره و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أنواعه,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مجلة العلوم و التقنية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كتاب اساسيات علم الوبائيات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R </w:t>
            </w:r>
            <w:proofErr w:type="spellStart"/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Botina</w:t>
            </w:r>
            <w:proofErr w:type="spellEnd"/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. R </w:t>
            </w:r>
            <w:proofErr w:type="spellStart"/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Beaglehole</w:t>
            </w:r>
            <w:proofErr w:type="spellEnd"/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. T </w:t>
            </w:r>
            <w:proofErr w:type="spellStart"/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Kjellstrom</w:t>
            </w:r>
            <w:proofErr w:type="spell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,2008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  ترجمة جيهان احمد محمد فرج, منظمة الصحة العالمية.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spell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رودولفو</w:t>
            </w:r>
            <w:proofErr w:type="spell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ساراتشي</w:t>
            </w:r>
            <w:proofErr w:type="spell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 2010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كتاب مقدمة في علم الاوبئة, ترجمة اسامة فاروق حسن , مكتبة الهنداوي للتعليم و الثقافة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proofErr w:type="spell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مزدور</w:t>
            </w:r>
            <w:proofErr w:type="spell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سمية, 2009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المجاعات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والأوبئة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في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المغرب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الأوسط. جامعة </w:t>
            </w:r>
            <w:proofErr w:type="spell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منتوري</w:t>
            </w:r>
            <w:proofErr w:type="spellEnd"/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محمد الامين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البزاز.1992,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 تاريخ الاوبئة و المجاعات بالمغرب في القرنين الثامن عشر و التاسع عشر, جامعة محمد الخامس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هاني 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لحام,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دليل الترصد الوبائي,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اسكان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الحسيني, 2016, المجاعات و الاوبئة بين الآفات السماوية و الجائحة الانسانية خلال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العصر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الوسيط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شمال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المغرب, الجمعية المغربية للبحث التاريخي.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منظمة الصحة العالمية, 2015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الوقاية من العدوى و مكافحتها اثناء الرعاية الصحية لحالات الاصابة المحتملة او المؤكدة بعدوى فيروس كورونا المسبب لمتلازمة الشرق الاوسط التنفسية.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منظمة الصحة العالمية, 2018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بروتوكول التحقيق في الانفلونزا الموسمية و الامراض التنفسية الحادة الناشئة الاخرى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انطون الجميِّل, 2012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الجوع و المجاعات, مؤسسة هنداوي للتعليم و الثقافة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الادارة العامة لتصميم و تطوير المناهج, 2012</w:t>
            </w:r>
            <w:proofErr w:type="gramStart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الحجر الصحي, المملكة العربية السعودية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4420F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دليل الرصد الوبائي   </w:t>
            </w:r>
            <w:r w:rsidRPr="004420F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www.cob.rb.kau.edu.sa</w:t>
            </w:r>
          </w:p>
          <w:p w:rsidR="00B231F9" w:rsidRPr="004420F8" w:rsidRDefault="00B231F9" w:rsidP="004F5B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</w:rPr>
            </w:pPr>
          </w:p>
        </w:tc>
      </w:tr>
      <w:tr w:rsidR="00B231F9" w:rsidRPr="004420F8" w:rsidTr="004420F8">
        <w:trPr>
          <w:cantSplit/>
          <w:trHeight w:hRule="exact" w:val="5114"/>
        </w:trPr>
        <w:tc>
          <w:tcPr>
            <w:tcW w:w="15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31F9" w:rsidRPr="004420F8" w:rsidRDefault="00B231F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lastRenderedPageBreak/>
              <w:t>المواقع الالكترونية</w:t>
            </w:r>
          </w:p>
        </w:tc>
        <w:tc>
          <w:tcPr>
            <w:tcW w:w="781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231F9" w:rsidRPr="004420F8" w:rsidRDefault="00B231F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  <w:t>Centers for Disease Control and Prevention, 2006, Isolation and Isolation.</w:t>
            </w:r>
          </w:p>
          <w:p w:rsidR="00B231F9" w:rsidRPr="004420F8" w:rsidRDefault="004420F8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</w:pPr>
            <w:hyperlink r:id="rId6" w:history="1">
              <w:r w:rsidR="00B231F9" w:rsidRPr="004420F8">
                <w:rPr>
                  <w:rFonts w:ascii="Calibri" w:eastAsia="Times New Roman" w:hAnsi="Calibri" w:cs="Calibri"/>
                  <w:b/>
                  <w:bCs/>
                  <w:i/>
                  <w:iCs/>
                  <w:u w:val="single"/>
                  <w:lang w:bidi="ar-LY"/>
                </w:rPr>
                <w:t>http://apps.who.int/iris/bitstream/handle/10665/254561/A68_R8-ar.pdf?sequence=1&amp;isAllowed=y</w:t>
              </w:r>
            </w:hyperlink>
            <w:r w:rsidR="00B231F9" w:rsidRPr="004420F8"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  <w:t xml:space="preserve"> </w:t>
            </w:r>
            <w:hyperlink r:id="rId7" w:history="1">
              <w:r w:rsidR="00B231F9" w:rsidRPr="004420F8">
                <w:rPr>
                  <w:rFonts w:ascii="Calibri" w:eastAsia="Times New Roman" w:hAnsi="Calibri" w:cs="Calibri"/>
                  <w:b/>
                  <w:bCs/>
                  <w:i/>
                  <w:iCs/>
                  <w:u w:val="single"/>
                  <w:lang w:bidi="ar-LY"/>
                </w:rPr>
                <w:t>https://www.unescwa.org/sites/default/files/event/materials/moe-egypt.pdf</w:t>
              </w:r>
            </w:hyperlink>
            <w:r w:rsidR="00B231F9" w:rsidRPr="004420F8"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  <w:t xml:space="preserve"> </w:t>
            </w:r>
            <w:hyperlink r:id="rId8" w:history="1">
              <w:r w:rsidR="00B231F9" w:rsidRPr="004420F8">
                <w:rPr>
                  <w:rFonts w:ascii="Calibri" w:eastAsia="Times New Roman" w:hAnsi="Calibri" w:cs="Calibri"/>
                  <w:b/>
                  <w:bCs/>
                  <w:i/>
                  <w:iCs/>
                  <w:u w:val="single"/>
                  <w:lang w:bidi="ar-LY"/>
                </w:rPr>
                <w:t>file:///C:/Users/user/Downloads/Geo%20Zaghlol%20%D8%AA%D9%84%D9%88%D8%AB%20%D8%A7%D9%84%D8%A8%D9%8A%D8%A6%D8%A9%20%D9%85%D8%B5%D8%A7%D8%AF%D8%B1%D9%87%20%D9%88%D8%A3%D9%86%D9%88%D8%A7%D8%B9%D9%87.pdf</w:t>
              </w:r>
            </w:hyperlink>
            <w:r w:rsidR="00B231F9" w:rsidRPr="004420F8"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  <w:t xml:space="preserve"> </w:t>
            </w:r>
          </w:p>
          <w:p w:rsidR="00B231F9" w:rsidRPr="004420F8" w:rsidRDefault="00B231F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</w:pPr>
            <w:r w:rsidRPr="004420F8">
              <w:rPr>
                <w:rFonts w:ascii="Calibri" w:eastAsia="Times New Roman" w:hAnsi="Calibri" w:cs="Calibri"/>
                <w:b/>
                <w:bCs/>
                <w:i/>
                <w:iCs/>
                <w:lang w:bidi="ar-LY"/>
              </w:rPr>
              <w:t>https://www.kau.edu.sa/Files/0013540/Subjects/Lecture-%205.pdf</w:t>
            </w:r>
          </w:p>
          <w:p w:rsidR="00B231F9" w:rsidRPr="004420F8" w:rsidRDefault="004420F8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</w:pPr>
            <w:hyperlink r:id="rId9" w:history="1">
              <w:r w:rsidR="00B231F9" w:rsidRPr="004420F8">
                <w:rPr>
                  <w:rFonts w:ascii="Calibri" w:eastAsia="Times New Roman" w:hAnsi="Calibri" w:cs="Calibri"/>
                  <w:b/>
                  <w:bCs/>
                  <w:i/>
                  <w:iCs/>
                  <w:u w:val="single"/>
                  <w:lang w:bidi="ar-LY"/>
                </w:rPr>
                <w:t>www.mags.nrw.de</w:t>
              </w:r>
            </w:hyperlink>
          </w:p>
          <w:p w:rsidR="00B231F9" w:rsidRPr="004420F8" w:rsidRDefault="004420F8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highlight w:val="lightGray"/>
                <w:lang w:bidi="ar-LY"/>
              </w:rPr>
            </w:pPr>
            <w:hyperlink r:id="rId10" w:history="1">
              <w:r w:rsidR="00B231F9" w:rsidRPr="004420F8">
                <w:rPr>
                  <w:rFonts w:ascii="Calibri" w:eastAsia="Times New Roman" w:hAnsi="Calibri" w:cs="Calibri"/>
                  <w:b/>
                  <w:bCs/>
                  <w:i/>
                  <w:iCs/>
                  <w:u w:val="single"/>
                  <w:lang w:bidi="ar-LY"/>
                </w:rPr>
                <w:t>https://www.moh.gov.jo/EchoBusV3.0/SystemAssets/communicable/%D8%AF%D9%84%D9%8A%D9%84%20%D8%A7%D9%84%D8%B1%D8%B5%D8%AF.pdf</w:t>
              </w:r>
            </w:hyperlink>
          </w:p>
          <w:p w:rsidR="00B231F9" w:rsidRPr="004420F8" w:rsidRDefault="004420F8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bidi="ar-LY"/>
              </w:rPr>
            </w:pPr>
            <w:hyperlink r:id="rId11" w:history="1">
              <w:r w:rsidR="00B231F9" w:rsidRPr="004420F8">
                <w:rPr>
                  <w:rFonts w:ascii="Calibri" w:eastAsia="Times New Roman" w:hAnsi="Calibri" w:cs="Calibri"/>
                  <w:b/>
                  <w:bCs/>
                  <w:i/>
                  <w:iCs/>
                  <w:u w:val="single"/>
                  <w:lang w:bidi="ar-LY"/>
                </w:rPr>
                <w:t>http://www.moh.gov.sy/LinkClick.aspx?fileticket=jwm2qjyxobM%3D&amp;portalid=0&amp;language=ar-YE</w:t>
              </w:r>
            </w:hyperlink>
          </w:p>
          <w:p w:rsidR="00B231F9" w:rsidRPr="004420F8" w:rsidRDefault="004420F8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hyperlink r:id="rId12" w:history="1">
              <w:r w:rsidR="00B231F9" w:rsidRPr="004420F8">
                <w:rPr>
                  <w:rFonts w:ascii="Calibri" w:eastAsia="Times New Roman" w:hAnsi="Calibri" w:cs="Calibri"/>
                  <w:b/>
                  <w:bCs/>
                  <w:i/>
                  <w:iCs/>
                  <w:color w:val="0000FF"/>
                  <w:u w:val="single"/>
                  <w:lang w:bidi="ar-LY"/>
                </w:rPr>
                <w:t>file:///C:/Users/user/Downloads/Abd%20ulRahman%20Albatat%20%D9%85%D9%81%D9%87%D9%88%D9%85%20%D8%A7%D9%84%D8%B1%D8%B9%D8%A7%D9%8A%D8%A9%20%D8%A7%D9%84%D8%B5%D8%AD%D9%8A%D8%A9%20%D8%A7%D9%84%D8%A7%D9%88%D9%84%D9%8A%D8%A9-2%20(Muhadharaty).pdf</w:t>
              </w:r>
            </w:hyperlink>
          </w:p>
        </w:tc>
      </w:tr>
    </w:tbl>
    <w:p w:rsidR="00B231F9" w:rsidRPr="004420F8" w:rsidRDefault="00B231F9" w:rsidP="00B231F9">
      <w:pPr>
        <w:spacing w:before="240" w:after="240" w:line="240" w:lineRule="auto"/>
        <w:ind w:left="533"/>
        <w:jc w:val="center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B231F9" w:rsidRPr="004420F8" w:rsidRDefault="00B231F9" w:rsidP="00B231F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083B23" w:rsidRPr="004420F8" w:rsidRDefault="00083B23" w:rsidP="00B231F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083B23" w:rsidRPr="004420F8" w:rsidRDefault="00083B23" w:rsidP="00B231F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083B23" w:rsidRPr="004420F8" w:rsidRDefault="00083B23" w:rsidP="00B231F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B231F9" w:rsidRPr="004420F8" w:rsidRDefault="00B231F9" w:rsidP="00B231F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B231F9" w:rsidRPr="004420F8" w:rsidRDefault="00B231F9" w:rsidP="004420F8">
      <w:pPr>
        <w:jc w:val="center"/>
        <w:rPr>
          <w:rFonts w:ascii="Calibri" w:hAnsi="Calibri" w:cs="Calibri"/>
          <w:sz w:val="28"/>
          <w:szCs w:val="28"/>
          <w:rtl/>
        </w:rPr>
      </w:pPr>
      <w:r w:rsidRPr="004420F8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4420F8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B231F9" w:rsidRPr="004420F8" w:rsidRDefault="00B231F9" w:rsidP="004420F8">
      <w:pPr>
        <w:jc w:val="center"/>
        <w:rPr>
          <w:rFonts w:ascii="Calibri" w:hAnsi="Calibri" w:cs="Calibri"/>
          <w:sz w:val="28"/>
          <w:szCs w:val="28"/>
          <w:rtl/>
        </w:rPr>
      </w:pPr>
      <w:r w:rsidRPr="004420F8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4420F8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4420F8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4420F8">
        <w:rPr>
          <w:rFonts w:ascii="Calibri" w:hAnsi="Calibri" w:cs="Calibri"/>
          <w:sz w:val="28"/>
          <w:szCs w:val="28"/>
          <w:rtl/>
        </w:rPr>
        <w:t>.</w:t>
      </w:r>
    </w:p>
    <w:p w:rsidR="000409CC" w:rsidRPr="004420F8" w:rsidRDefault="00B231F9" w:rsidP="004420F8">
      <w:pPr>
        <w:jc w:val="center"/>
        <w:rPr>
          <w:rFonts w:ascii="Calibri" w:hAnsi="Calibri" w:cs="Calibri"/>
        </w:rPr>
      </w:pPr>
      <w:r w:rsidRPr="004420F8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4420F8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4420F8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4420F8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4420F8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4420F8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09F7"/>
    <w:multiLevelType w:val="hybridMultilevel"/>
    <w:tmpl w:val="A098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A716F"/>
    <w:multiLevelType w:val="hybridMultilevel"/>
    <w:tmpl w:val="E4985D40"/>
    <w:lvl w:ilvl="0" w:tplc="D7B0F5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B58DB"/>
    <w:multiLevelType w:val="hybridMultilevel"/>
    <w:tmpl w:val="2A7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9"/>
    <w:rsid w:val="000409CC"/>
    <w:rsid w:val="00083B23"/>
    <w:rsid w:val="002117FB"/>
    <w:rsid w:val="002F51B7"/>
    <w:rsid w:val="004420F8"/>
    <w:rsid w:val="00670D90"/>
    <w:rsid w:val="009A5082"/>
    <w:rsid w:val="00B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6D90AB-B1B4-4DF2-93DC-4DE3F17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شبكة جدول12"/>
    <w:basedOn w:val="a1"/>
    <w:uiPriority w:val="59"/>
    <w:rsid w:val="00B231F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3"/>
    <w:rsid w:val="00B231F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Geo%20Zaghlol%20%D8%AA%D9%84%D9%88%D8%AB%20%D8%A7%D9%84%D8%A8%D9%8A%D8%A6%D8%A9%20%D9%85%D8%B5%D8%A7%D8%AF%D8%B1%D9%87%20%D9%88%D8%A3%D9%86%D9%88%D8%A7%D8%B9%D9%8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escwa.org/sites/default/files/event/materials/moe-egypt.pdf" TargetMode="External"/><Relationship Id="rId12" Type="http://schemas.openxmlformats.org/officeDocument/2006/relationships/hyperlink" Target="file:///C:/Users/user/Downloads/Abd%20ulRahman%20Albatat%20%D9%85%D9%81%D9%87%D9%88%D9%85%20%D8%A7%D9%84%D8%B1%D8%B9%D8%A7%D9%8A%D8%A9%20%D8%A7%D9%84%D8%B5%D8%AD%D9%8A%D8%A9%20%D8%A7%D9%84%D8%A7%D9%88%D9%84%D9%8A%D8%A9-2%20(Muhadharaty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ho.int/iris/bitstream/handle/10665/254561/A68_R8-ar.pdf?sequence=1&amp;isAllowed=y" TargetMode="External"/><Relationship Id="rId11" Type="http://schemas.openxmlformats.org/officeDocument/2006/relationships/hyperlink" Target="http://www.moh.gov.sy/LinkClick.aspx?fileticket=jwm2qjyxobM%3D&amp;portalid=0&amp;language=ar-Y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moh.gov.jo/EchoBusV3.0/SystemAssets/communicable/%D8%AF%D9%84%D9%8A%D9%84%20%D8%A7%D9%84%D8%B1%D8%B5%D8%A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s.nrw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1022</Words>
  <Characters>5828</Characters>
  <Application>Microsoft Office Word</Application>
  <DocSecurity>0</DocSecurity>
  <Lines>48</Lines>
  <Paragraphs>13</Paragraphs>
  <ScaleCrop>false</ScaleCrop>
  <Company>فراس الصعيو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5</cp:revision>
  <dcterms:created xsi:type="dcterms:W3CDTF">2022-06-06T03:58:00Z</dcterms:created>
  <dcterms:modified xsi:type="dcterms:W3CDTF">2022-06-09T07:20:00Z</dcterms:modified>
</cp:coreProperties>
</file>