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Pr="00D77AEF" w:rsidRDefault="00850DAB">
      <w:pPr>
        <w:rPr>
          <w:rFonts w:ascii="Calibri" w:hAnsi="Calibri" w:cs="Calibri"/>
          <w:rtl/>
        </w:rPr>
      </w:pPr>
    </w:p>
    <w:p w:rsidR="00850DAB" w:rsidRPr="00D77AEF" w:rsidRDefault="00D77AEF" w:rsidP="00D77AEF">
      <w:pPr>
        <w:jc w:val="center"/>
        <w:rPr>
          <w:rFonts w:ascii="Calibri" w:hAnsi="Calibri" w:cs="Calibri"/>
          <w:rtl/>
        </w:rPr>
      </w:pPr>
      <w:r w:rsidRPr="00D77AEF">
        <w:rPr>
          <w:rFonts w:ascii="Calibri" w:hAnsi="Calibri" w:cs="Calibri"/>
          <w:noProof/>
        </w:rPr>
        <w:drawing>
          <wp:inline distT="0" distB="0" distL="0" distR="0" wp14:anchorId="7EE50083">
            <wp:extent cx="2164080" cy="1847215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D88" w:rsidRPr="00D77AEF" w:rsidRDefault="00C85D88" w:rsidP="00C85D88">
      <w:pPr>
        <w:spacing w:line="256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D77AEF">
        <w:rPr>
          <w:rFonts w:ascii="Calibri" w:eastAsia="Calibri" w:hAnsi="Calibri" w:cs="Calibri"/>
          <w:b/>
          <w:bCs/>
          <w:sz w:val="36"/>
          <w:szCs w:val="36"/>
          <w:rtl/>
        </w:rPr>
        <w:t>كلية التقنية الطبية/ مرزق</w:t>
      </w:r>
    </w:p>
    <w:p w:rsidR="00C85D88" w:rsidRPr="00D77AEF" w:rsidRDefault="00C85D88" w:rsidP="00C85D88">
      <w:pPr>
        <w:spacing w:line="256" w:lineRule="auto"/>
        <w:jc w:val="center"/>
        <w:rPr>
          <w:rFonts w:ascii="Calibri" w:eastAsia="Calibri" w:hAnsi="Calibri" w:cs="Calibri"/>
          <w:b/>
          <w:bCs/>
          <w:sz w:val="36"/>
          <w:szCs w:val="36"/>
          <w:rtl/>
        </w:rPr>
      </w:pPr>
      <w:r w:rsidRPr="00D77AEF">
        <w:rPr>
          <w:rFonts w:ascii="Calibri" w:eastAsia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8931" w:type="dxa"/>
        <w:tblInd w:w="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829"/>
        <w:gridCol w:w="4676"/>
      </w:tblGrid>
      <w:tr w:rsidR="00C85D88" w:rsidRPr="00D77AEF" w:rsidTr="00D77AEF">
        <w:trPr>
          <w:trHeight w:val="46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وظائف الأعضاء </w:t>
            </w:r>
            <w:r w:rsidR="00BB5303"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 </w:t>
            </w: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(</w:t>
            </w:r>
            <w:r w:rsidRPr="00D77AEF">
              <w:rPr>
                <w:rFonts w:ascii="Calibri" w:eastAsia="Times New Roman" w:hAnsi="Calibri" w:cs="Calibri"/>
                <w:sz w:val="28"/>
                <w:szCs w:val="28"/>
              </w:rPr>
              <w:t>PH402</w:t>
            </w: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</w:rPr>
              <w:t>)</w:t>
            </w:r>
          </w:p>
        </w:tc>
      </w:tr>
      <w:tr w:rsidR="00C85D88" w:rsidRPr="00D77AEF" w:rsidTr="00D77AEF">
        <w:trPr>
          <w:trHeight w:val="342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أ. صليحة العالم الطاهر </w:t>
            </w:r>
          </w:p>
        </w:tc>
      </w:tr>
      <w:tr w:rsidR="00C85D88" w:rsidRPr="00D77AEF" w:rsidTr="00D77AEF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قسم الصحة العامة </w:t>
            </w:r>
          </w:p>
        </w:tc>
      </w:tr>
      <w:tr w:rsidR="00C85D88" w:rsidRPr="00D77AEF" w:rsidTr="00D77AEF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العلاج </w:t>
            </w:r>
            <w:proofErr w:type="gramStart"/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الطبيعي- الاشعة</w:t>
            </w:r>
            <w:proofErr w:type="gramEnd"/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، الصحة العامة، الادوية</w:t>
            </w:r>
          </w:p>
        </w:tc>
      </w:tr>
      <w:tr w:rsidR="00C85D88" w:rsidRPr="00D77AEF" w:rsidTr="00D77AEF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60 ساعة</w:t>
            </w:r>
          </w:p>
        </w:tc>
      </w:tr>
      <w:tr w:rsidR="00C85D88" w:rsidRPr="00D77AEF" w:rsidTr="00D77AEF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C85D88" w:rsidRPr="00D77AEF" w:rsidTr="00D77AEF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الفصل الثالث</w:t>
            </w:r>
          </w:p>
        </w:tc>
      </w:tr>
      <w:tr w:rsidR="00C85D88" w:rsidRPr="00D77AEF" w:rsidTr="00D77AEF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2011/ 2012 </w:t>
            </w:r>
            <w:r w:rsidRPr="00D77AE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جامعة سبها </w:t>
            </w:r>
          </w:p>
        </w:tc>
      </w:tr>
    </w:tbl>
    <w:p w:rsidR="00850DAB" w:rsidRPr="00D77AEF" w:rsidRDefault="00850DAB">
      <w:pPr>
        <w:rPr>
          <w:rFonts w:ascii="Calibri" w:hAnsi="Calibri" w:cs="Calibri"/>
          <w:rtl/>
        </w:rPr>
      </w:pPr>
    </w:p>
    <w:p w:rsidR="00C85D88" w:rsidRPr="00D77AEF" w:rsidRDefault="00C85D88" w:rsidP="00D77AEF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77AEF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C85D88" w:rsidRPr="00D77AEF" w:rsidRDefault="00C85D88" w:rsidP="00C85D88">
      <w:pPr>
        <w:spacing w:after="200" w:line="276" w:lineRule="auto"/>
        <w:rPr>
          <w:rFonts w:ascii="Calibri" w:eastAsia="Calibri" w:hAnsi="Calibri" w:cs="Calibri"/>
          <w:sz w:val="28"/>
          <w:szCs w:val="28"/>
          <w:rtl/>
        </w:rPr>
      </w:pPr>
      <w:proofErr w:type="gramStart"/>
      <w:r w:rsidRPr="00D77AEF">
        <w:rPr>
          <w:rFonts w:ascii="Calibri" w:eastAsia="Calibri" w:hAnsi="Calibri" w:cs="Calibri"/>
          <w:sz w:val="28"/>
          <w:szCs w:val="28"/>
          <w:rtl/>
        </w:rPr>
        <w:t xml:space="preserve">1-  </w:t>
      </w:r>
      <w:proofErr w:type="gramEnd"/>
      <w:r w:rsidRPr="00D77AEF">
        <w:rPr>
          <w:rFonts w:ascii="Calibri" w:eastAsia="Calibri" w:hAnsi="Calibri" w:cs="Calibri"/>
          <w:sz w:val="28"/>
          <w:szCs w:val="28"/>
          <w:rtl/>
        </w:rPr>
        <w:t>تقديم المعلومات الاساسية وبعض جوانب المقارنة اجهزة وأعضاء الجسم بأسلوب مبسط .</w:t>
      </w:r>
    </w:p>
    <w:p w:rsidR="00C85D88" w:rsidRPr="00D77AEF" w:rsidRDefault="00C85D88" w:rsidP="00C85D88">
      <w:pPr>
        <w:spacing w:after="200" w:line="276" w:lineRule="auto"/>
        <w:rPr>
          <w:rFonts w:ascii="Calibri" w:eastAsia="Calibri" w:hAnsi="Calibri" w:cs="Calibri"/>
          <w:sz w:val="28"/>
          <w:szCs w:val="28"/>
          <w:rtl/>
        </w:rPr>
      </w:pPr>
      <w:proofErr w:type="gramStart"/>
      <w:r w:rsidRPr="00D77AEF">
        <w:rPr>
          <w:rFonts w:ascii="Calibri" w:eastAsia="Calibri" w:hAnsi="Calibri" w:cs="Calibri"/>
          <w:sz w:val="28"/>
          <w:szCs w:val="28"/>
          <w:rtl/>
        </w:rPr>
        <w:t>2- معرفة</w:t>
      </w:r>
      <w:proofErr w:type="gramEnd"/>
      <w:r w:rsidRPr="00D77AEF">
        <w:rPr>
          <w:rFonts w:ascii="Calibri" w:eastAsia="Calibri" w:hAnsi="Calibri" w:cs="Calibri"/>
          <w:sz w:val="28"/>
          <w:szCs w:val="28"/>
          <w:rtl/>
        </w:rPr>
        <w:t xml:space="preserve"> الارتباط الوثيق لعلم وظائف الاعضاء مع علوم التشريح والانسجة والاجنة والكيماء الحيوية وغيرها </w:t>
      </w:r>
    </w:p>
    <w:p w:rsidR="00C85D88" w:rsidRPr="00D77AEF" w:rsidRDefault="00C85D88" w:rsidP="00C85D88">
      <w:pPr>
        <w:rPr>
          <w:rFonts w:ascii="Calibri" w:hAnsi="Calibri" w:cs="Calibri"/>
          <w:rtl/>
        </w:rPr>
      </w:pPr>
      <w:proofErr w:type="gramStart"/>
      <w:r w:rsidRPr="00D77AEF">
        <w:rPr>
          <w:rFonts w:ascii="Calibri" w:eastAsia="Calibri" w:hAnsi="Calibri" w:cs="Calibri"/>
          <w:sz w:val="28"/>
          <w:szCs w:val="28"/>
          <w:rtl/>
        </w:rPr>
        <w:t>3- معرفة</w:t>
      </w:r>
      <w:proofErr w:type="gramEnd"/>
      <w:r w:rsidRPr="00D77AEF">
        <w:rPr>
          <w:rFonts w:ascii="Calibri" w:eastAsia="Calibri" w:hAnsi="Calibri" w:cs="Calibri"/>
          <w:sz w:val="28"/>
          <w:szCs w:val="28"/>
          <w:rtl/>
        </w:rPr>
        <w:t xml:space="preserve"> وفهم كيفية تطور واداء هذه الاعضاء والأجهزة في مرحلة الجنينية  </w:t>
      </w:r>
    </w:p>
    <w:p w:rsidR="00C85D88" w:rsidRPr="00D77AEF" w:rsidRDefault="00C85D88" w:rsidP="00C85D88">
      <w:pPr>
        <w:rPr>
          <w:rFonts w:ascii="Calibri" w:hAnsi="Calibri" w:cs="Calibri"/>
          <w:rtl/>
        </w:rPr>
      </w:pPr>
    </w:p>
    <w:p w:rsidR="00C85D88" w:rsidRPr="00D77AEF" w:rsidRDefault="00C85D88" w:rsidP="00D77AEF">
      <w:pPr>
        <w:spacing w:before="240" w:after="240" w:line="240" w:lineRule="auto"/>
        <w:ind w:left="26"/>
        <w:rPr>
          <w:rFonts w:ascii="Calibri" w:eastAsia="Times New Roman" w:hAnsi="Calibri" w:cs="Calibri"/>
          <w:b/>
          <w:bCs/>
          <w:sz w:val="32"/>
          <w:szCs w:val="32"/>
        </w:rPr>
      </w:pPr>
      <w:r w:rsidRPr="00D77AEF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8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368"/>
        <w:gridCol w:w="1197"/>
        <w:gridCol w:w="912"/>
        <w:gridCol w:w="969"/>
      </w:tblGrid>
      <w:tr w:rsidR="00C85D88" w:rsidRPr="00D77AEF" w:rsidTr="00791E0B">
        <w:trPr>
          <w:trHeight w:hRule="exact" w:val="822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85D88" w:rsidRPr="00D77AEF" w:rsidRDefault="00C85D88" w:rsidP="00C85D8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C85D88" w:rsidRPr="00D77AEF" w:rsidRDefault="00C85D88" w:rsidP="00C85D8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85D88" w:rsidRPr="00D77AEF" w:rsidRDefault="00C85D88" w:rsidP="00C85D8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85D88" w:rsidRPr="00D77AEF" w:rsidRDefault="00C85D88" w:rsidP="00C85D8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C85D88" w:rsidRPr="00D77AEF" w:rsidRDefault="00C85D88" w:rsidP="00C85D8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85D88" w:rsidRPr="00D77AEF" w:rsidRDefault="00C85D88" w:rsidP="00C85D8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C85D88" w:rsidRPr="00D77AEF" w:rsidRDefault="00C85D88" w:rsidP="00C85D8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85D88" w:rsidRPr="00D77AEF" w:rsidRDefault="00C85D88" w:rsidP="00C85D8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C85D88" w:rsidRPr="00D77AEF" w:rsidRDefault="00C85D88" w:rsidP="00C85D88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C85D88" w:rsidRPr="00D77AEF" w:rsidTr="00791E0B">
        <w:trPr>
          <w:trHeight w:hRule="exact" w:val="717"/>
        </w:trPr>
        <w:tc>
          <w:tcPr>
            <w:tcW w:w="4752" w:type="dxa"/>
          </w:tcPr>
          <w:p w:rsidR="00C85D88" w:rsidRPr="00D77AEF" w:rsidRDefault="00C85D88" w:rsidP="00C85D8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مقدمة في علم </w:t>
            </w:r>
            <w:proofErr w:type="gramStart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  <w:t>الخلية ،تركيبها</w:t>
            </w:r>
            <w:proofErr w:type="gramEnd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، ووظائفها ، وعلاقتها بالحياة.</w:t>
            </w:r>
          </w:p>
        </w:tc>
        <w:tc>
          <w:tcPr>
            <w:tcW w:w="1368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C85D88" w:rsidRPr="00D77AEF" w:rsidTr="00D77AEF">
        <w:trPr>
          <w:trHeight w:hRule="exact" w:val="1232"/>
        </w:trPr>
        <w:tc>
          <w:tcPr>
            <w:tcW w:w="4752" w:type="dxa"/>
          </w:tcPr>
          <w:p w:rsidR="00C85D88" w:rsidRPr="00D77AEF" w:rsidRDefault="00C85D88" w:rsidP="00C85D8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التركيب التشريحي الوظيفي للخلية العصبية، انواع </w:t>
            </w:r>
            <w:proofErr w:type="gramStart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الخلية ،</w:t>
            </w:r>
            <w:proofErr w:type="gramEnd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تكوين السيال العصبي ، انتقال السيال العصبي ، المشتبك العصبي </w:t>
            </w:r>
          </w:p>
        </w:tc>
        <w:tc>
          <w:tcPr>
            <w:tcW w:w="1368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C85D88" w:rsidRPr="00D77AEF" w:rsidTr="00D77AEF">
        <w:trPr>
          <w:trHeight w:hRule="exact" w:val="852"/>
        </w:trPr>
        <w:tc>
          <w:tcPr>
            <w:tcW w:w="4752" w:type="dxa"/>
          </w:tcPr>
          <w:p w:rsidR="00C85D88" w:rsidRPr="00D77AEF" w:rsidRDefault="00C85D88" w:rsidP="00C85D8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التركب التشريحي والوظيفي للجهاز العصبي ودورة في تنظيم وظائف الجسم</w:t>
            </w:r>
          </w:p>
        </w:tc>
        <w:tc>
          <w:tcPr>
            <w:tcW w:w="1368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C85D88" w:rsidRPr="00D77AEF" w:rsidTr="00D77AEF">
        <w:trPr>
          <w:trHeight w:hRule="exact" w:val="850"/>
        </w:trPr>
        <w:tc>
          <w:tcPr>
            <w:tcW w:w="4752" w:type="dxa"/>
          </w:tcPr>
          <w:p w:rsidR="00C85D88" w:rsidRPr="00D77AEF" w:rsidRDefault="00C85D88" w:rsidP="00C85D8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الجهاز </w:t>
            </w:r>
            <w:proofErr w:type="gramStart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العضلي ،انواع</w:t>
            </w:r>
            <w:proofErr w:type="gramEnd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عضلات الجسم، الية التقلص والانبساط</w:t>
            </w:r>
          </w:p>
        </w:tc>
        <w:tc>
          <w:tcPr>
            <w:tcW w:w="1368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C85D88" w:rsidRPr="00D77AEF" w:rsidTr="00D77AEF">
        <w:trPr>
          <w:trHeight w:hRule="exact" w:val="1713"/>
        </w:trPr>
        <w:tc>
          <w:tcPr>
            <w:tcW w:w="4752" w:type="dxa"/>
          </w:tcPr>
          <w:p w:rsidR="00C85D88" w:rsidRPr="00D77AEF" w:rsidRDefault="00C85D88" w:rsidP="00C85D8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التركيب التشريحي والوظيفي للقلب والاوعية </w:t>
            </w:r>
            <w:proofErr w:type="gramStart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الطوية ،</w:t>
            </w:r>
            <w:proofErr w:type="gramEnd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الدورة الدموية العادية ، الدورة الدموية في الجنين، جهاز توصيل في القلب، الرسم التخطيطي للقلب.</w:t>
            </w:r>
          </w:p>
        </w:tc>
        <w:tc>
          <w:tcPr>
            <w:tcW w:w="1368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C85D88" w:rsidRPr="00D77AEF" w:rsidTr="00D77AEF">
        <w:trPr>
          <w:trHeight w:hRule="exact" w:val="858"/>
        </w:trPr>
        <w:tc>
          <w:tcPr>
            <w:tcW w:w="4752" w:type="dxa"/>
          </w:tcPr>
          <w:p w:rsidR="00C85D88" w:rsidRPr="00D77AEF" w:rsidRDefault="00C85D88" w:rsidP="00C85D8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السائل الليمفاوي، الدورة الليمفاوية، أهمية </w:t>
            </w:r>
            <w:proofErr w:type="spellStart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الليمف</w:t>
            </w:r>
            <w:proofErr w:type="spellEnd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، الية تكوينه، العقد والغدد الليمفاوية.</w:t>
            </w:r>
          </w:p>
        </w:tc>
        <w:tc>
          <w:tcPr>
            <w:tcW w:w="1368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C85D88" w:rsidRPr="00D77AEF" w:rsidTr="00D77AEF">
        <w:trPr>
          <w:trHeight w:hRule="exact" w:val="1254"/>
        </w:trPr>
        <w:tc>
          <w:tcPr>
            <w:tcW w:w="4752" w:type="dxa"/>
          </w:tcPr>
          <w:p w:rsidR="00C85D88" w:rsidRPr="00D77AEF" w:rsidRDefault="00C85D88" w:rsidP="00C85D8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التركيب التشريحي والوظيفي للجهاز </w:t>
            </w:r>
            <w:proofErr w:type="gramStart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  <w:t>التنفسي ،</w:t>
            </w:r>
            <w:proofErr w:type="gramEnd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احجام وسعات التنفس ، نقل الغازات في الدم والعوامل التي توثر عليها، امراض الجهاز التنفسي.</w:t>
            </w:r>
          </w:p>
        </w:tc>
        <w:tc>
          <w:tcPr>
            <w:tcW w:w="1368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C85D88" w:rsidRPr="00D77AEF" w:rsidTr="00791E0B">
        <w:trPr>
          <w:trHeight w:hRule="exact" w:val="855"/>
        </w:trPr>
        <w:tc>
          <w:tcPr>
            <w:tcW w:w="4752" w:type="dxa"/>
          </w:tcPr>
          <w:p w:rsidR="00C85D88" w:rsidRPr="00D77AEF" w:rsidRDefault="00C85D88" w:rsidP="00C85D8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الجهاز </w:t>
            </w:r>
            <w:proofErr w:type="gramStart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الهضمي ،</w:t>
            </w:r>
            <w:proofErr w:type="gramEnd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تركيب القناة الهضمية ودورها في عملية الهضم والامتصاص</w:t>
            </w:r>
          </w:p>
        </w:tc>
        <w:tc>
          <w:tcPr>
            <w:tcW w:w="1368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C85D88" w:rsidRPr="00D77AEF" w:rsidTr="00D77AEF">
        <w:trPr>
          <w:trHeight w:hRule="exact" w:val="858"/>
        </w:trPr>
        <w:tc>
          <w:tcPr>
            <w:tcW w:w="4752" w:type="dxa"/>
          </w:tcPr>
          <w:p w:rsidR="00C85D88" w:rsidRPr="00D77AEF" w:rsidRDefault="00C85D88" w:rsidP="00C85D8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LY"/>
              </w:rPr>
              <w:t>هضم وامتصاص المكونات الغذائية في الاجزاء المختلفة في القناة الهضمية</w:t>
            </w:r>
          </w:p>
        </w:tc>
        <w:tc>
          <w:tcPr>
            <w:tcW w:w="1368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C85D88" w:rsidRPr="00D77AEF" w:rsidTr="00D77AEF">
        <w:trPr>
          <w:trHeight w:hRule="exact" w:val="856"/>
        </w:trPr>
        <w:tc>
          <w:tcPr>
            <w:tcW w:w="4752" w:type="dxa"/>
          </w:tcPr>
          <w:p w:rsidR="00C85D88" w:rsidRPr="00D77AEF" w:rsidRDefault="00C85D88" w:rsidP="00C85D8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التركيب التشريحي والوظيفي للجهاز </w:t>
            </w:r>
            <w:proofErr w:type="gramStart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البولي ،</w:t>
            </w:r>
            <w:proofErr w:type="gramEnd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النيفرون</w:t>
            </w:r>
            <w:proofErr w:type="spellEnd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ومكوناته والية تكوين البول</w:t>
            </w:r>
          </w:p>
        </w:tc>
        <w:tc>
          <w:tcPr>
            <w:tcW w:w="1368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C85D88" w:rsidRPr="00D77AEF" w:rsidTr="00D77AEF">
        <w:trPr>
          <w:trHeight w:hRule="exact" w:val="1279"/>
        </w:trPr>
        <w:tc>
          <w:tcPr>
            <w:tcW w:w="4752" w:type="dxa"/>
          </w:tcPr>
          <w:p w:rsidR="00C85D88" w:rsidRPr="00D77AEF" w:rsidRDefault="00C85D88" w:rsidP="00C85D8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جهاز الغدد </w:t>
            </w:r>
            <w:proofErr w:type="gramStart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الصماء ،</w:t>
            </w:r>
            <w:proofErr w:type="gramEnd"/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 الانواع المختلفة للغدد الصماء الموجودة في الجسم، افرازاتها الهرمونية ودورها في تنظيم وظائف الجسم</w:t>
            </w:r>
          </w:p>
        </w:tc>
        <w:tc>
          <w:tcPr>
            <w:tcW w:w="1368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  <w:tr w:rsidR="00C85D88" w:rsidRPr="00D77AEF" w:rsidTr="00D77AEF">
        <w:trPr>
          <w:trHeight w:hRule="exact" w:val="845"/>
        </w:trPr>
        <w:tc>
          <w:tcPr>
            <w:tcW w:w="4752" w:type="dxa"/>
          </w:tcPr>
          <w:p w:rsidR="00C85D88" w:rsidRPr="00D77AEF" w:rsidRDefault="00C85D88" w:rsidP="00C85D8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التركب التشريحي للجهاز التناسلي والانثوي ووظائف الاعضاء التناسلية</w:t>
            </w:r>
          </w:p>
        </w:tc>
        <w:tc>
          <w:tcPr>
            <w:tcW w:w="1368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vAlign w:val="center"/>
          </w:tcPr>
          <w:p w:rsidR="00C85D88" w:rsidRPr="00D77AEF" w:rsidRDefault="00C85D88" w:rsidP="00C85D88">
            <w:pPr>
              <w:spacing w:after="200" w:line="276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-</w:t>
            </w:r>
          </w:p>
        </w:tc>
      </w:tr>
    </w:tbl>
    <w:p w:rsidR="00C85D88" w:rsidRPr="00D77AEF" w:rsidRDefault="00C85D88" w:rsidP="00D77AEF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77AEF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التدريس</w:t>
      </w:r>
    </w:p>
    <w:p w:rsidR="00C85D88" w:rsidRPr="00D77AEF" w:rsidRDefault="00C85D88" w:rsidP="00C85D88">
      <w:pPr>
        <w:autoSpaceDE w:val="0"/>
        <w:autoSpaceDN w:val="0"/>
        <w:adjustRightInd w:val="0"/>
        <w:spacing w:after="0" w:line="240" w:lineRule="auto"/>
        <w:ind w:left="1700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 w:rsidRPr="00D77AEF">
        <w:rPr>
          <w:rFonts w:ascii="Calibri" w:eastAsia="Calibri" w:hAnsi="Calibri" w:cs="Calibri"/>
          <w:color w:val="0D0D0D"/>
          <w:sz w:val="28"/>
          <w:szCs w:val="28"/>
          <w:rtl/>
        </w:rPr>
        <w:t>محاضرات</w:t>
      </w:r>
      <w:r w:rsidRPr="00D77AEF"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 w:rsidRPr="00D77AEF">
        <w:rPr>
          <w:rFonts w:ascii="Calibri" w:eastAsia="Calibri" w:hAnsi="Calibri" w:cs="Calibri"/>
          <w:color w:val="0D0D0D"/>
          <w:sz w:val="28"/>
          <w:szCs w:val="28"/>
          <w:rtl/>
        </w:rPr>
        <w:t xml:space="preserve">              دروس</w:t>
      </w:r>
      <w:r w:rsidRPr="00D77AEF"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  <w:r w:rsidRPr="00D77AEF">
        <w:rPr>
          <w:rFonts w:ascii="Calibri" w:eastAsia="Calibri" w:hAnsi="Calibri" w:cs="Calibri"/>
          <w:color w:val="0D0D0D"/>
          <w:sz w:val="28"/>
          <w:szCs w:val="28"/>
          <w:rtl/>
        </w:rPr>
        <w:t>عملية                حلقات النقاش</w:t>
      </w:r>
      <w:r w:rsidRPr="00D77AEF">
        <w:rPr>
          <w:rFonts w:ascii="Calibri" w:eastAsia="Calibri" w:hAnsi="Calibri" w:cs="Calibri"/>
          <w:color w:val="0D0D0D"/>
          <w:sz w:val="28"/>
          <w:szCs w:val="28"/>
        </w:rPr>
        <w:t xml:space="preserve"> </w:t>
      </w:r>
    </w:p>
    <w:p w:rsidR="00C85D88" w:rsidRPr="00D77AEF" w:rsidRDefault="00C85D88" w:rsidP="00C85D88">
      <w:pPr>
        <w:autoSpaceDE w:val="0"/>
        <w:autoSpaceDN w:val="0"/>
        <w:adjustRightInd w:val="0"/>
        <w:spacing w:after="0" w:line="240" w:lineRule="auto"/>
        <w:ind w:left="1700"/>
        <w:contextualSpacing/>
        <w:rPr>
          <w:rFonts w:ascii="Calibri" w:eastAsia="Calibri" w:hAnsi="Calibri" w:cs="Calibri"/>
          <w:color w:val="0D0D0D"/>
          <w:sz w:val="28"/>
          <w:szCs w:val="28"/>
        </w:rPr>
      </w:pPr>
    </w:p>
    <w:p w:rsidR="00C85D88" w:rsidRPr="00D77AEF" w:rsidRDefault="00C85D88" w:rsidP="00C85D88">
      <w:pPr>
        <w:autoSpaceDE w:val="0"/>
        <w:autoSpaceDN w:val="0"/>
        <w:adjustRightInd w:val="0"/>
        <w:spacing w:after="0" w:line="240" w:lineRule="auto"/>
        <w:ind w:left="1700"/>
        <w:contextualSpacing/>
        <w:rPr>
          <w:rFonts w:ascii="Calibri" w:eastAsia="Calibri" w:hAnsi="Calibri" w:cs="Calibri"/>
          <w:color w:val="0D0D0D"/>
          <w:sz w:val="28"/>
          <w:szCs w:val="28"/>
        </w:rPr>
      </w:pPr>
      <w:r w:rsidRPr="00D77AEF">
        <w:rPr>
          <w:rFonts w:ascii="Calibri" w:eastAsia="Calibri" w:hAnsi="Calibri" w:cs="Calibri"/>
          <w:color w:val="0D0D0D"/>
          <w:sz w:val="28"/>
          <w:szCs w:val="28"/>
          <w:rtl/>
        </w:rPr>
        <w:t>تقاريــــر                       زيارات ميدانية</w:t>
      </w:r>
    </w:p>
    <w:p w:rsidR="00C85D88" w:rsidRPr="00D77AEF" w:rsidRDefault="00C85D88" w:rsidP="00D77AEF">
      <w:pPr>
        <w:spacing w:before="240" w:after="240" w:line="240" w:lineRule="auto"/>
        <w:ind w:left="-58"/>
        <w:rPr>
          <w:rFonts w:ascii="Calibri" w:eastAsia="Times New Roman" w:hAnsi="Calibri" w:cs="Calibri"/>
          <w:b/>
          <w:bCs/>
          <w:sz w:val="32"/>
          <w:szCs w:val="32"/>
        </w:rPr>
      </w:pPr>
      <w:r w:rsidRPr="00D77AEF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364" w:type="dxa"/>
        <w:tblInd w:w="2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63"/>
        <w:gridCol w:w="3054"/>
        <w:gridCol w:w="1596"/>
      </w:tblGrid>
      <w:tr w:rsidR="00C85D88" w:rsidRPr="00D77AEF" w:rsidTr="00D77AEF">
        <w:trPr>
          <w:trHeight w:val="467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8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0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C85D88" w:rsidRPr="00D77AEF" w:rsidTr="00D77AEF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63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نصفي</w:t>
            </w:r>
          </w:p>
        </w:tc>
        <w:tc>
          <w:tcPr>
            <w:tcW w:w="3054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 والحادي عشر</w:t>
            </w:r>
          </w:p>
        </w:tc>
        <w:tc>
          <w:tcPr>
            <w:tcW w:w="1596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20</w:t>
            </w:r>
          </w:p>
        </w:tc>
      </w:tr>
      <w:tr w:rsidR="00C85D88" w:rsidRPr="00D77AEF" w:rsidTr="00D77AEF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63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شفهي</w:t>
            </w:r>
          </w:p>
        </w:tc>
        <w:tc>
          <w:tcPr>
            <w:tcW w:w="3054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 عشر</w:t>
            </w:r>
          </w:p>
        </w:tc>
        <w:tc>
          <w:tcPr>
            <w:tcW w:w="1596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</w:tr>
      <w:tr w:rsidR="00C85D88" w:rsidRPr="00D77AEF" w:rsidTr="00D77AE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63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عملي</w:t>
            </w:r>
          </w:p>
        </w:tc>
        <w:tc>
          <w:tcPr>
            <w:tcW w:w="3054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 عشر</w:t>
            </w:r>
          </w:p>
        </w:tc>
        <w:tc>
          <w:tcPr>
            <w:tcW w:w="1596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20</w:t>
            </w:r>
          </w:p>
        </w:tc>
      </w:tr>
      <w:tr w:rsidR="00C85D88" w:rsidRPr="00D77AEF" w:rsidTr="00D77AEF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63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نهائي</w:t>
            </w:r>
          </w:p>
        </w:tc>
        <w:tc>
          <w:tcPr>
            <w:tcW w:w="3054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السابع عشر</w:t>
            </w:r>
          </w:p>
        </w:tc>
        <w:tc>
          <w:tcPr>
            <w:tcW w:w="1596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50</w:t>
            </w:r>
          </w:p>
        </w:tc>
      </w:tr>
      <w:tr w:rsidR="00C85D88" w:rsidRPr="00D77AEF" w:rsidTr="00D77AEF">
        <w:trPr>
          <w:trHeight w:val="537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63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النشـــــــــــاط</w:t>
            </w:r>
          </w:p>
        </w:tc>
        <w:tc>
          <w:tcPr>
            <w:tcW w:w="3054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6" w:type="dxa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</w:t>
            </w:r>
          </w:p>
        </w:tc>
      </w:tr>
      <w:tr w:rsidR="00C85D88" w:rsidRPr="00D77AEF" w:rsidTr="00D77AEF">
        <w:trPr>
          <w:trHeight w:val="686"/>
        </w:trPr>
        <w:tc>
          <w:tcPr>
            <w:tcW w:w="371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D9D9D9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ind w:right="28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C85D88" w:rsidRPr="00D77AEF" w:rsidRDefault="00C85D88" w:rsidP="00C85D88">
            <w:pPr>
              <w:tabs>
                <w:tab w:val="left" w:pos="-5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100%</w:t>
            </w:r>
          </w:p>
        </w:tc>
      </w:tr>
    </w:tbl>
    <w:p w:rsidR="00C85D88" w:rsidRPr="00D77AEF" w:rsidRDefault="00C85D88" w:rsidP="00D77AEF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77AEF">
        <w:rPr>
          <w:rFonts w:ascii="Calibri" w:eastAsia="Times New Roman" w:hAnsi="Calibri" w:cs="Calibri"/>
          <w:b/>
          <w:bCs/>
          <w:sz w:val="32"/>
          <w:szCs w:val="32"/>
          <w:rtl/>
        </w:rPr>
        <w:t xml:space="preserve"> المراجع والدوريات</w:t>
      </w:r>
    </w:p>
    <w:tbl>
      <w:tblPr>
        <w:bidiVisual/>
        <w:tblW w:w="8931" w:type="dxa"/>
        <w:tblInd w:w="2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033"/>
        <w:gridCol w:w="1620"/>
        <w:gridCol w:w="2876"/>
      </w:tblGrid>
      <w:tr w:rsidR="00C85D88" w:rsidRPr="00D77AEF" w:rsidTr="00270882">
        <w:trPr>
          <w:cantSplit/>
          <w:trHeight w:hRule="exact" w:val="780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03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8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C85D88" w:rsidRPr="00D77AEF" w:rsidTr="00270882">
        <w:trPr>
          <w:cantSplit/>
          <w:trHeight w:hRule="exact" w:val="2088"/>
        </w:trPr>
        <w:tc>
          <w:tcPr>
            <w:tcW w:w="22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88" w:rsidRPr="00D77AEF" w:rsidRDefault="00C85D88" w:rsidP="00C85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77AE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85D88" w:rsidRPr="00D77AEF" w:rsidRDefault="00C85D88" w:rsidP="00C85D8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proofErr w:type="gramStart"/>
            <w:r w:rsidRPr="00D77AEF">
              <w:rPr>
                <w:rFonts w:ascii="Calibri" w:eastAsia="Calibri" w:hAnsi="Calibri" w:cs="Calibri"/>
                <w:b/>
                <w:bCs/>
                <w:rtl/>
              </w:rPr>
              <w:t xml:space="preserve">1- </w:t>
            </w:r>
            <w:proofErr w:type="spellStart"/>
            <w:r w:rsidRPr="00D77AEF">
              <w:rPr>
                <w:rFonts w:ascii="Calibri" w:eastAsia="Calibri" w:hAnsi="Calibri" w:cs="Calibri"/>
                <w:b/>
                <w:bCs/>
                <w:rtl/>
              </w:rPr>
              <w:t>أ.د.أحمد</w:t>
            </w:r>
            <w:proofErr w:type="spellEnd"/>
            <w:proofErr w:type="gramEnd"/>
            <w:r w:rsidRPr="00D77AEF">
              <w:rPr>
                <w:rFonts w:ascii="Calibri" w:eastAsia="Calibri" w:hAnsi="Calibri" w:cs="Calibri"/>
                <w:b/>
                <w:bCs/>
                <w:rtl/>
              </w:rPr>
              <w:t xml:space="preserve"> مجدوب </w:t>
            </w:r>
            <w:proofErr w:type="spellStart"/>
            <w:r w:rsidRPr="00D77AEF">
              <w:rPr>
                <w:rFonts w:ascii="Calibri" w:eastAsia="Calibri" w:hAnsi="Calibri" w:cs="Calibri"/>
                <w:b/>
                <w:bCs/>
                <w:rtl/>
              </w:rPr>
              <w:t>القماطي</w:t>
            </w:r>
            <w:proofErr w:type="spellEnd"/>
            <w:r w:rsidRPr="00D77AEF">
              <w:rPr>
                <w:rFonts w:ascii="Calibri" w:eastAsia="Calibri" w:hAnsi="Calibri" w:cs="Calibri"/>
                <w:b/>
                <w:bCs/>
                <w:rtl/>
              </w:rPr>
              <w:t xml:space="preserve"> (2005)وظائف الاعضاء، كلية الزراعة –قسم الانتاج الحيواني –جامعة الفاتح - ليبيا </w:t>
            </w:r>
          </w:p>
          <w:p w:rsidR="00C85D88" w:rsidRPr="00D77AEF" w:rsidRDefault="00C85D88" w:rsidP="00C85D88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proofErr w:type="gramStart"/>
            <w:r w:rsidRPr="00D77AEF">
              <w:rPr>
                <w:rFonts w:ascii="Calibri" w:eastAsia="Calibri" w:hAnsi="Calibri" w:cs="Calibri"/>
                <w:b/>
                <w:bCs/>
                <w:rtl/>
              </w:rPr>
              <w:t xml:space="preserve">2- </w:t>
            </w:r>
            <w:proofErr w:type="spellStart"/>
            <w:r w:rsidRPr="00D77AEF">
              <w:rPr>
                <w:rFonts w:ascii="Calibri" w:eastAsia="Calibri" w:hAnsi="Calibri" w:cs="Calibri"/>
                <w:b/>
                <w:bCs/>
                <w:rtl/>
              </w:rPr>
              <w:t>د.عبدالله</w:t>
            </w:r>
            <w:proofErr w:type="spellEnd"/>
            <w:proofErr w:type="gramEnd"/>
            <w:r w:rsidRPr="00D77AEF">
              <w:rPr>
                <w:rFonts w:ascii="Calibri" w:eastAsia="Calibri" w:hAnsi="Calibri" w:cs="Calibri"/>
                <w:b/>
                <w:bCs/>
                <w:rtl/>
              </w:rPr>
              <w:t xml:space="preserve"> عبدالرحمن زايد، </w:t>
            </w:r>
            <w:proofErr w:type="spellStart"/>
            <w:r w:rsidRPr="00D77AEF">
              <w:rPr>
                <w:rFonts w:ascii="Calibri" w:eastAsia="Calibri" w:hAnsi="Calibri" w:cs="Calibri"/>
                <w:b/>
                <w:bCs/>
                <w:rtl/>
              </w:rPr>
              <w:t>د.عبدالرحمن</w:t>
            </w:r>
            <w:proofErr w:type="spellEnd"/>
            <w:r w:rsidRPr="00D77AEF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  <w:proofErr w:type="spellStart"/>
            <w:r w:rsidRPr="00D77AEF">
              <w:rPr>
                <w:rFonts w:ascii="Calibri" w:eastAsia="Calibri" w:hAnsi="Calibri" w:cs="Calibri"/>
                <w:b/>
                <w:bCs/>
                <w:rtl/>
              </w:rPr>
              <w:t>خوجلي</w:t>
            </w:r>
            <w:proofErr w:type="spellEnd"/>
            <w:r w:rsidRPr="00D77AEF">
              <w:rPr>
                <w:rFonts w:ascii="Calibri" w:eastAsia="Calibri" w:hAnsi="Calibri" w:cs="Calibri"/>
                <w:b/>
                <w:bCs/>
                <w:rtl/>
              </w:rPr>
              <w:t xml:space="preserve"> مبارك(1995)علو وظائف الاعضاء العام ، جامعة عمر المختار –البيضاء - ليبيا</w:t>
            </w:r>
          </w:p>
          <w:p w:rsidR="00C85D88" w:rsidRPr="00D77AEF" w:rsidRDefault="00C85D88" w:rsidP="00C85D88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D0D0D"/>
                <w:sz w:val="18"/>
                <w:szCs w:val="18"/>
                <w:rtl/>
              </w:rPr>
            </w:pPr>
            <w:r w:rsidRPr="00D77AEF">
              <w:rPr>
                <w:rFonts w:ascii="Calibri" w:eastAsia="Calibri" w:hAnsi="Calibri" w:cs="Calibri"/>
                <w:b/>
                <w:bCs/>
                <w:rtl/>
              </w:rPr>
              <w:t xml:space="preserve">3 </w:t>
            </w:r>
            <w:proofErr w:type="spellStart"/>
            <w:r w:rsidRPr="00D77AEF">
              <w:rPr>
                <w:rFonts w:ascii="Calibri" w:eastAsia="Calibri" w:hAnsi="Calibri" w:cs="Calibri"/>
                <w:b/>
                <w:bCs/>
                <w:rtl/>
              </w:rPr>
              <w:t>أ.د.أحمد</w:t>
            </w:r>
            <w:proofErr w:type="spellEnd"/>
            <w:r w:rsidRPr="00D77AEF">
              <w:rPr>
                <w:rFonts w:ascii="Calibri" w:eastAsia="Calibri" w:hAnsi="Calibri" w:cs="Calibri"/>
                <w:b/>
                <w:bCs/>
                <w:rtl/>
              </w:rPr>
              <w:t xml:space="preserve"> مجدوب </w:t>
            </w:r>
            <w:proofErr w:type="spellStart"/>
            <w:r w:rsidRPr="00D77AEF">
              <w:rPr>
                <w:rFonts w:ascii="Calibri" w:eastAsia="Calibri" w:hAnsi="Calibri" w:cs="Calibri"/>
                <w:b/>
                <w:bCs/>
                <w:rtl/>
              </w:rPr>
              <w:t>القماطي</w:t>
            </w:r>
            <w:proofErr w:type="spellEnd"/>
            <w:r w:rsidRPr="00D77AEF">
              <w:rPr>
                <w:rFonts w:ascii="Calibri" w:eastAsia="Calibri" w:hAnsi="Calibri" w:cs="Calibri"/>
                <w:b/>
                <w:bCs/>
                <w:rtl/>
              </w:rPr>
              <w:t>(</w:t>
            </w:r>
            <w:proofErr w:type="gramStart"/>
            <w:r w:rsidRPr="00D77AEF">
              <w:rPr>
                <w:rFonts w:ascii="Calibri" w:eastAsia="Calibri" w:hAnsi="Calibri" w:cs="Calibri"/>
                <w:b/>
                <w:bCs/>
                <w:rtl/>
              </w:rPr>
              <w:t>2005)</w:t>
            </w:r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18"/>
                <w:szCs w:val="18"/>
                <w:rtl/>
              </w:rPr>
              <w:t>الغدد</w:t>
            </w:r>
            <w:proofErr w:type="gramEnd"/>
            <w:r w:rsidRPr="00D77AEF">
              <w:rPr>
                <w:rFonts w:ascii="Calibri" w:eastAsia="Calibri" w:hAnsi="Calibri" w:cs="Calibri"/>
                <w:b/>
                <w:bCs/>
                <w:color w:val="0D0D0D"/>
                <w:sz w:val="18"/>
                <w:szCs w:val="18"/>
                <w:rtl/>
              </w:rPr>
              <w:t xml:space="preserve"> الصم وهرموناتها، جامعة الفاتح- ليبيا</w:t>
            </w:r>
          </w:p>
          <w:p w:rsidR="00C85D88" w:rsidRPr="00D77AEF" w:rsidRDefault="00C85D88" w:rsidP="00270882">
            <w:pPr>
              <w:spacing w:after="0" w:line="360" w:lineRule="auto"/>
              <w:ind w:left="317" w:right="-567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highlight w:val="lightGray"/>
                <w:rtl/>
              </w:rPr>
            </w:pPr>
          </w:p>
        </w:tc>
      </w:tr>
    </w:tbl>
    <w:p w:rsidR="00270882" w:rsidRDefault="00270882" w:rsidP="00D77AEF">
      <w:pPr>
        <w:spacing w:after="200" w:line="276" w:lineRule="auto"/>
        <w:ind w:left="-625"/>
        <w:jc w:val="center"/>
        <w:rPr>
          <w:rFonts w:ascii="Calibri" w:eastAsia="Calibri" w:hAnsi="Calibri" w:cs="Calibri"/>
          <w:b/>
          <w:bCs/>
          <w:sz w:val="28"/>
          <w:szCs w:val="28"/>
          <w:rtl/>
        </w:rPr>
      </w:pPr>
    </w:p>
    <w:p w:rsidR="00270882" w:rsidRDefault="00270882" w:rsidP="00D77AEF">
      <w:pPr>
        <w:spacing w:after="200" w:line="276" w:lineRule="auto"/>
        <w:ind w:left="-625"/>
        <w:jc w:val="center"/>
        <w:rPr>
          <w:rFonts w:ascii="Calibri" w:eastAsia="Calibri" w:hAnsi="Calibri" w:cs="Calibri"/>
          <w:b/>
          <w:bCs/>
          <w:sz w:val="28"/>
          <w:szCs w:val="28"/>
          <w:rtl/>
        </w:rPr>
      </w:pPr>
    </w:p>
    <w:p w:rsidR="00D77AEF" w:rsidRPr="00D77AEF" w:rsidRDefault="00C85D88" w:rsidP="00D77AEF">
      <w:pPr>
        <w:spacing w:after="200" w:line="276" w:lineRule="auto"/>
        <w:ind w:left="-625"/>
        <w:jc w:val="center"/>
        <w:rPr>
          <w:rFonts w:ascii="Calibri" w:eastAsia="Calibri" w:hAnsi="Calibri" w:cs="Calibri"/>
          <w:sz w:val="28"/>
          <w:szCs w:val="28"/>
          <w:rtl/>
        </w:rPr>
      </w:pPr>
      <w:r w:rsidRPr="00D77AEF">
        <w:rPr>
          <w:rFonts w:ascii="Calibri" w:eastAsia="Calibri" w:hAnsi="Calibri" w:cs="Calibri"/>
          <w:b/>
          <w:bCs/>
          <w:sz w:val="28"/>
          <w:szCs w:val="28"/>
          <w:rtl/>
        </w:rPr>
        <w:t xml:space="preserve">رئيس القسم: </w:t>
      </w:r>
      <w:r w:rsidRPr="00D77AEF">
        <w:rPr>
          <w:rFonts w:ascii="Calibri" w:eastAsia="Calibri" w:hAnsi="Calibri" w:cs="Calibri"/>
          <w:sz w:val="28"/>
          <w:szCs w:val="28"/>
          <w:rtl/>
        </w:rPr>
        <w:t>أ. العارف محمد أحمد عربي.</w:t>
      </w:r>
      <w:r w:rsidR="00D77AEF" w:rsidRPr="00D77AEF">
        <w:rPr>
          <w:rFonts w:ascii="Calibri" w:eastAsia="Calibri" w:hAnsi="Calibri" w:cs="Calibri"/>
          <w:b/>
          <w:bCs/>
          <w:sz w:val="28"/>
          <w:szCs w:val="28"/>
          <w:rtl/>
        </w:rPr>
        <w:t xml:space="preserve"> </w:t>
      </w:r>
      <w:r w:rsidR="00D77AEF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                        </w:t>
      </w:r>
      <w:r w:rsidR="00D77AEF" w:rsidRPr="00D77AEF">
        <w:rPr>
          <w:rFonts w:ascii="Calibri" w:eastAsia="Calibri" w:hAnsi="Calibri" w:cs="Calibri"/>
          <w:b/>
          <w:bCs/>
          <w:sz w:val="28"/>
          <w:szCs w:val="28"/>
          <w:rtl/>
        </w:rPr>
        <w:t>منسق البرنامج</w:t>
      </w:r>
      <w:r w:rsidR="00D77AEF" w:rsidRPr="00D77AEF">
        <w:rPr>
          <w:rFonts w:ascii="Calibri" w:eastAsia="Calibri" w:hAnsi="Calibri" w:cs="Calibri"/>
          <w:sz w:val="28"/>
          <w:szCs w:val="28"/>
          <w:rtl/>
        </w:rPr>
        <w:t xml:space="preserve">: أ. إيمان حسين </w:t>
      </w:r>
      <w:proofErr w:type="spellStart"/>
      <w:r w:rsidR="00D77AEF">
        <w:rPr>
          <w:rFonts w:ascii="Calibri" w:eastAsia="Calibri" w:hAnsi="Calibri" w:cs="Calibri" w:hint="cs"/>
          <w:sz w:val="28"/>
          <w:szCs w:val="28"/>
          <w:rtl/>
        </w:rPr>
        <w:t>ب</w:t>
      </w:r>
      <w:r w:rsidR="00D77AEF" w:rsidRPr="00D77AEF">
        <w:rPr>
          <w:rFonts w:ascii="Calibri" w:eastAsia="Calibri" w:hAnsi="Calibri" w:cs="Calibri"/>
          <w:sz w:val="28"/>
          <w:szCs w:val="28"/>
          <w:rtl/>
        </w:rPr>
        <w:t>اوه</w:t>
      </w:r>
      <w:proofErr w:type="spellEnd"/>
      <w:r w:rsidR="00D77AEF" w:rsidRPr="00D77AEF">
        <w:rPr>
          <w:rFonts w:ascii="Calibri" w:eastAsia="Calibri" w:hAnsi="Calibri" w:cs="Calibri"/>
          <w:sz w:val="28"/>
          <w:szCs w:val="28"/>
          <w:rtl/>
        </w:rPr>
        <w:t>.</w:t>
      </w:r>
    </w:p>
    <w:p w:rsidR="00C85D88" w:rsidRPr="00D77AEF" w:rsidRDefault="00C85D88" w:rsidP="00D77AEF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D77AEF">
        <w:rPr>
          <w:rFonts w:ascii="Calibri" w:eastAsia="Calibri" w:hAnsi="Calibri" w:cs="Calibri"/>
          <w:b/>
          <w:bCs/>
          <w:sz w:val="28"/>
          <w:szCs w:val="28"/>
          <w:rtl/>
        </w:rPr>
        <w:t xml:space="preserve">رئيس قسم الجودة: </w:t>
      </w:r>
      <w:r w:rsidRPr="00D77AEF">
        <w:rPr>
          <w:rFonts w:ascii="Calibri" w:eastAsia="Calibri" w:hAnsi="Calibri" w:cs="Calibri"/>
          <w:sz w:val="28"/>
          <w:szCs w:val="28"/>
          <w:rtl/>
        </w:rPr>
        <w:t xml:space="preserve">أ. خديجة </w:t>
      </w:r>
      <w:proofErr w:type="gramStart"/>
      <w:r w:rsidRPr="00D77AEF">
        <w:rPr>
          <w:rFonts w:ascii="Calibri" w:eastAsia="Calibri" w:hAnsi="Calibri" w:cs="Calibri"/>
          <w:sz w:val="28"/>
          <w:szCs w:val="28"/>
          <w:rtl/>
        </w:rPr>
        <w:t>عبدالسلام</w:t>
      </w:r>
      <w:proofErr w:type="gramEnd"/>
      <w:r w:rsidRPr="00D77AEF">
        <w:rPr>
          <w:rFonts w:ascii="Calibri" w:eastAsia="Calibri" w:hAnsi="Calibri" w:cs="Calibri"/>
          <w:sz w:val="28"/>
          <w:szCs w:val="28"/>
          <w:rtl/>
        </w:rPr>
        <w:t xml:space="preserve"> سعد.</w:t>
      </w:r>
      <w:bookmarkStart w:id="0" w:name="_GoBack"/>
      <w:bookmarkEnd w:id="0"/>
    </w:p>
    <w:sectPr w:rsidR="00C85D88" w:rsidRPr="00D77AEF" w:rsidSect="000E22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14FA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A606C"/>
    <w:multiLevelType w:val="hybridMultilevel"/>
    <w:tmpl w:val="AA7A7CB8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3E173CB"/>
    <w:multiLevelType w:val="hybridMultilevel"/>
    <w:tmpl w:val="D9A8A724"/>
    <w:lvl w:ilvl="0" w:tplc="A7607E38">
      <w:start w:val="1"/>
      <w:numFmt w:val="decimal"/>
      <w:lvlText w:val="%1."/>
      <w:lvlJc w:val="left"/>
      <w:pPr>
        <w:ind w:left="23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0E2237"/>
    <w:rsid w:val="00270882"/>
    <w:rsid w:val="00850DAB"/>
    <w:rsid w:val="00B314A3"/>
    <w:rsid w:val="00B820D5"/>
    <w:rsid w:val="00BB5303"/>
    <w:rsid w:val="00C85D88"/>
    <w:rsid w:val="00D77AEF"/>
    <w:rsid w:val="00DB54BF"/>
    <w:rsid w:val="00E358D2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2022-06-09T16:47:00Z</cp:lastPrinted>
  <dcterms:created xsi:type="dcterms:W3CDTF">2022-06-05T16:35:00Z</dcterms:created>
  <dcterms:modified xsi:type="dcterms:W3CDTF">2022-06-09T16:48:00Z</dcterms:modified>
</cp:coreProperties>
</file>