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Title of the Paper (Times New Roman, font size 14, bold)</w:t>
      </w:r>
    </w:p>
    <w:p w:rsidR="00000000" w:rsidDel="00000000" w:rsidP="00000000" w:rsidRDefault="00000000" w:rsidRPr="00000000" w14:paraId="00000002">
      <w:pPr>
        <w:pBdr>
          <w:bottom w:color="000000" w:space="1" w:sz="12" w:val="single"/>
        </w:pBdr>
        <w:spacing w:after="0" w:line="240" w:lineRule="auto"/>
        <w:ind w:left="850" w:right="8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Author’s Full Name¹, Second Author’s Full Name¹.</w:t>
        <w:br w:type="textWrapping"/>
        <w:t xml:space="preserve">¹First Affiliation, Second Affiliation (Department – Faculty – University or Institution- e-mail)</w:t>
      </w:r>
    </w:p>
    <w:p w:rsidR="00000000" w:rsidDel="00000000" w:rsidP="00000000" w:rsidRDefault="00000000" w:rsidRPr="00000000" w14:paraId="00000003">
      <w:pPr>
        <w:spacing w:after="0" w:line="240" w:lineRule="auto"/>
        <w:ind w:left="850" w:right="8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r w:rsidDel="00000000" w:rsidR="00000000" w:rsidRPr="00000000">
        <w:rPr>
          <w:rFonts w:ascii="Times New Roman" w:cs="Times New Roman" w:eastAsia="Times New Roman" w:hAnsi="Times New Roman"/>
          <w:sz w:val="24"/>
          <w:szCs w:val="24"/>
          <w:rtl w:val="0"/>
        </w:rPr>
        <w:br w:type="textWrapping"/>
        <w:t xml:space="preserve">The abstract should not exceed 250 words and must be written using single line spacing. Use Times New Roman, font size 12. References and equations are not allowed in the abstract.</w:t>
      </w:r>
    </w:p>
    <w:p w:rsidR="00000000" w:rsidDel="00000000" w:rsidP="00000000" w:rsidRDefault="00000000" w:rsidRPr="00000000" w14:paraId="00000004">
      <w:pPr>
        <w:pBdr>
          <w:bottom w:color="000000" w:space="1" w:sz="12" w:val="single"/>
        </w:pBdr>
        <w:spacing w:after="0" w:line="240" w:lineRule="auto"/>
        <w:ind w:left="850" w:right="85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At least five keywords should be provided, arranged alphabetically and separated by commas.</w:t>
      </w:r>
    </w:p>
    <w:p w:rsidR="00000000" w:rsidDel="00000000" w:rsidP="00000000" w:rsidRDefault="00000000" w:rsidRPr="00000000" w14:paraId="00000005">
      <w:pPr>
        <w:bidi w:val="1"/>
        <w:spacing w:after="0" w:line="240" w:lineRule="auto"/>
        <w:ind w:left="850" w:right="850" w:firstLine="0"/>
        <w:jc w:val="center"/>
        <w:rPr>
          <w:rFonts w:ascii="Simplified Arabic" w:cs="Simplified Arabic" w:eastAsia="Simplified Arabic" w:hAnsi="Simplified Arabic"/>
          <w:b w:val="1"/>
          <w:bCs w:val="1"/>
          <w:sz w:val="28"/>
          <w:szCs w:val="28"/>
        </w:rPr>
      </w:pPr>
      <w:r w:rsidDel="00000000" w:rsidR="00000000" w:rsidRPr="00000000">
        <w:rPr>
          <w:rFonts w:ascii="Simplified Arabic" w:cs="Simplified Arabic" w:eastAsia="Simplified Arabic" w:hAnsi="Simplified Arabic"/>
          <w:b w:val="1"/>
          <w:bCs w:val="1"/>
          <w:sz w:val="28"/>
          <w:szCs w:val="28"/>
          <w:rtl w:val="1"/>
        </w:rPr>
        <w:t xml:space="preserve">عنوان</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هذه</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الورقة</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0"/>
        </w:rPr>
        <w:t xml:space="preserve">Simplified</w:t>
      </w:r>
      <w:r w:rsidDel="00000000" w:rsidR="00000000" w:rsidRPr="00000000">
        <w:rPr>
          <w:rFonts w:ascii="Simplified Arabic" w:cs="Simplified Arabic" w:eastAsia="Simplified Arabic" w:hAnsi="Simplified Arabic"/>
          <w:b w:val="1"/>
          <w:bCs w:val="1"/>
          <w:sz w:val="28"/>
          <w:szCs w:val="28"/>
          <w:rtl w:val="0"/>
        </w:rPr>
        <w:t xml:space="preserve"> </w:t>
      </w:r>
      <w:r w:rsidDel="00000000" w:rsidR="00000000" w:rsidRPr="00000000">
        <w:rPr>
          <w:rFonts w:ascii="Simplified Arabic" w:cs="Simplified Arabic" w:eastAsia="Simplified Arabic" w:hAnsi="Simplified Arabic"/>
          <w:b w:val="1"/>
          <w:bCs w:val="1"/>
          <w:sz w:val="28"/>
          <w:szCs w:val="28"/>
          <w:rtl w:val="0"/>
        </w:rPr>
        <w:t xml:space="preserve">Arabic</w:t>
      </w:r>
      <w:r w:rsidDel="00000000" w:rsidR="00000000" w:rsidRPr="00000000">
        <w:rPr>
          <w:rFonts w:ascii="Simplified Arabic" w:cs="Simplified Arabic" w:eastAsia="Simplified Arabic" w:hAnsi="Simplified Arabic"/>
          <w:b w:val="1"/>
          <w:bCs w:val="1"/>
          <w:sz w:val="28"/>
          <w:szCs w:val="28"/>
          <w:rtl w:val="1"/>
        </w:rPr>
        <w:t xml:space="preserve"> </w:t>
      </w:r>
      <w:r w:rsidDel="00000000" w:rsidR="00000000" w:rsidRPr="00000000">
        <w:rPr>
          <w:rFonts w:ascii="Simplified Arabic" w:cs="Simplified Arabic" w:eastAsia="Simplified Arabic" w:hAnsi="Simplified Arabic"/>
          <w:b w:val="1"/>
          <w:bCs w:val="1"/>
          <w:sz w:val="28"/>
          <w:szCs w:val="28"/>
          <w:rtl w:val="1"/>
        </w:rPr>
        <w:t xml:space="preserve">وحجمه</w:t>
      </w:r>
      <w:r w:rsidDel="00000000" w:rsidR="00000000" w:rsidRPr="00000000">
        <w:rPr>
          <w:rFonts w:ascii="Simplified Arabic" w:cs="Simplified Arabic" w:eastAsia="Simplified Arabic" w:hAnsi="Simplified Arabic"/>
          <w:b w:val="1"/>
          <w:bCs w:val="1"/>
          <w:sz w:val="28"/>
          <w:szCs w:val="28"/>
          <w:rtl w:val="1"/>
        </w:rPr>
        <w:t xml:space="preserve"> (14)) </w:t>
      </w:r>
    </w:p>
    <w:p w:rsidR="00000000" w:rsidDel="00000000" w:rsidP="00000000" w:rsidRDefault="00000000" w:rsidRPr="00000000" w14:paraId="00000006">
      <w:pPr>
        <w:bidi w:val="1"/>
        <w:spacing w:after="0" w:line="240" w:lineRule="auto"/>
        <w:ind w:left="850" w:right="850" w:firstLine="0"/>
        <w:rPr>
          <w:rFonts w:ascii="Simplified Arabic" w:cs="Simplified Arabic" w:eastAsia="Simplified Arabic" w:hAnsi="Simplified Arabic"/>
        </w:rPr>
      </w:pPr>
      <w:r w:rsidDel="00000000" w:rsidR="00000000" w:rsidRPr="00000000">
        <w:rPr>
          <w:rtl w:val="0"/>
        </w:rPr>
      </w:r>
      <w:r w:rsidDel="00000000" w:rsidR="00000000" w:rsidRPr="00000000">
        <w:rPr>
          <w:rFonts w:ascii="Simplified Arabic" w:cs="Simplified Arabic" w:eastAsia="Simplified Arabic" w:hAnsi="Simplified Arabic"/>
          <w:rtl w:val="1"/>
        </w:rPr>
        <w:t xml:space="preserve">*</w:t>
      </w:r>
      <w:r w:rsidDel="00000000" w:rsidR="00000000" w:rsidRPr="00000000">
        <w:rPr>
          <w:rFonts w:ascii="Simplified Arabic" w:cs="Simplified Arabic" w:eastAsia="Simplified Arabic" w:hAnsi="Simplified Arabic"/>
          <w:rtl w:val="1"/>
        </w:rPr>
        <w:t xml:space="preserve">اسم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المؤلف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ولقبه</w:t>
      </w:r>
      <w:r w:rsidDel="00000000" w:rsidR="00000000" w:rsidRPr="00000000">
        <w:rPr>
          <w:rFonts w:ascii="Simplified Arabic" w:cs="Simplified Arabic" w:eastAsia="Simplified Arabic" w:hAnsi="Simplified Arabic"/>
          <w:vertAlign w:val="superscript"/>
          <w:rtl w:val="0"/>
        </w:rPr>
        <w:t xml:space="preserve">1</w:t>
      </w:r>
      <w:r w:rsidDel="00000000" w:rsidR="00000000" w:rsidRPr="00000000">
        <w:rPr>
          <w:rtl w:val="0"/>
        </w:rPr>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اسم</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المؤلف</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ولقبه</w:t>
      </w:r>
      <w:r w:rsidDel="00000000" w:rsidR="00000000" w:rsidRPr="00000000">
        <w:rPr>
          <w:rFonts w:ascii="Simplified Arabic" w:cs="Simplified Arabic" w:eastAsia="Simplified Arabic" w:hAnsi="Simplified Arabic"/>
          <w:vertAlign w:val="superscript"/>
          <w:rtl w:val="0"/>
        </w:rPr>
        <w:t xml:space="preserve">1</w:t>
      </w:r>
      <w:r w:rsidDel="00000000" w:rsidR="00000000" w:rsidRPr="00000000">
        <w:rPr>
          <w:rtl w:val="0"/>
        </w:rPr>
      </w:r>
    </w:p>
    <w:p w:rsidR="00000000" w:rsidDel="00000000" w:rsidP="00000000" w:rsidRDefault="00000000" w:rsidRPr="00000000" w14:paraId="00000007">
      <w:pPr>
        <w:bidi w:val="1"/>
        <w:spacing w:after="0" w:line="240" w:lineRule="auto"/>
        <w:ind w:left="850" w:right="850" w:firstLine="0"/>
        <w:rPr>
          <w:rFonts w:ascii="Simplified Arabic" w:cs="Simplified Arabic" w:eastAsia="Simplified Arabic" w:hAnsi="Simplified Arabic"/>
        </w:rPr>
      </w:pPr>
      <w:r w:rsidDel="00000000" w:rsidR="00000000" w:rsidRPr="00000000">
        <w:rPr>
          <w:rFonts w:ascii="Simplified Arabic" w:cs="Simplified Arabic" w:eastAsia="Simplified Arabic" w:hAnsi="Simplified Arabic"/>
          <w:vertAlign w:val="superscript"/>
          <w:rtl w:val="0"/>
        </w:rPr>
        <w:t xml:space="preserve">1</w:t>
      </w:r>
      <w:r w:rsidDel="00000000" w:rsidR="00000000" w:rsidRPr="00000000">
        <w:rPr>
          <w:rFonts w:ascii="Simplified Arabic" w:cs="Simplified Arabic" w:eastAsia="Simplified Arabic" w:hAnsi="Simplified Arabic"/>
          <w:rtl w:val="1"/>
        </w:rPr>
        <w:t xml:space="preserve">الانتماء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الأول</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الانتماء</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الثاني</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القسم</w:t>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الكلية</w:t>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الجامعة</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أو</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المؤسسة</w:t>
      </w:r>
      <w:r w:rsidDel="00000000" w:rsidR="00000000" w:rsidRPr="00000000">
        <w:rPr>
          <w:rFonts w:ascii="Simplified Arabic" w:cs="Simplified Arabic" w:eastAsia="Simplified Arabic" w:hAnsi="Simplified Arabic"/>
          <w:rtl w:val="1"/>
        </w:rPr>
        <w:t xml:space="preserve"> – </w:t>
      </w:r>
      <w:r w:rsidDel="00000000" w:rsidR="00000000" w:rsidRPr="00000000">
        <w:rPr>
          <w:rFonts w:ascii="Simplified Arabic" w:cs="Simplified Arabic" w:eastAsia="Simplified Arabic" w:hAnsi="Simplified Arabic"/>
          <w:rtl w:val="1"/>
        </w:rPr>
        <w:t xml:space="preserve">البريد</w:t>
      </w:r>
      <w:r w:rsidDel="00000000" w:rsidR="00000000" w:rsidRPr="00000000">
        <w:rPr>
          <w:rFonts w:ascii="Simplified Arabic" w:cs="Simplified Arabic" w:eastAsia="Simplified Arabic" w:hAnsi="Simplified Arabic"/>
          <w:rtl w:val="1"/>
        </w:rPr>
        <w:t xml:space="preserve"> </w:t>
      </w:r>
      <w:r w:rsidDel="00000000" w:rsidR="00000000" w:rsidRPr="00000000">
        <w:rPr>
          <w:rFonts w:ascii="Simplified Arabic" w:cs="Simplified Arabic" w:eastAsia="Simplified Arabic" w:hAnsi="Simplified Arabic"/>
          <w:rtl w:val="1"/>
        </w:rPr>
        <w:t xml:space="preserve">الالكتروني</w:t>
      </w:r>
      <w:r w:rsidDel="00000000" w:rsidR="00000000" w:rsidRPr="00000000">
        <w:rPr>
          <w:rFonts w:ascii="Simplified Arabic" w:cs="Simplified Arabic" w:eastAsia="Simplified Arabic" w:hAnsi="Simplified Arabic"/>
          <w:rtl w:val="1"/>
        </w:rPr>
        <w:t xml:space="preserve">)</w:t>
      </w:r>
    </w:p>
    <w:p w:rsidR="00000000" w:rsidDel="00000000" w:rsidP="00000000" w:rsidRDefault="00000000" w:rsidRPr="00000000" w14:paraId="00000008">
      <w:pPr>
        <w:bidi w:val="1"/>
        <w:spacing w:after="0" w:line="240" w:lineRule="auto"/>
        <w:ind w:left="850" w:right="850" w:firstLine="0"/>
        <w:rPr>
          <w:rFonts w:ascii="Simplified Arabic" w:cs="Simplified Arabic" w:eastAsia="Simplified Arabic" w:hAnsi="Simplified Arabic"/>
          <w:b w:val="1"/>
          <w:bCs w:val="1"/>
          <w:sz w:val="24"/>
          <w:szCs w:val="24"/>
        </w:rPr>
      </w:pPr>
      <w:r w:rsidDel="00000000" w:rsidR="00000000" w:rsidRPr="00000000">
        <w:rPr>
          <w:rFonts w:ascii="Simplified Arabic" w:cs="Simplified Arabic" w:eastAsia="Simplified Arabic" w:hAnsi="Simplified Arabic"/>
          <w:b w:val="1"/>
          <w:bCs w:val="1"/>
          <w:sz w:val="24"/>
          <w:szCs w:val="24"/>
          <w:rtl w:val="1"/>
        </w:rPr>
        <w:t xml:space="preserve">الملخص</w:t>
      </w:r>
    </w:p>
    <w:p w:rsidR="00000000" w:rsidDel="00000000" w:rsidP="00000000" w:rsidRDefault="00000000" w:rsidRPr="00000000" w14:paraId="00000009">
      <w:pPr>
        <w:bidi w:val="1"/>
        <w:spacing w:after="0" w:line="240" w:lineRule="auto"/>
        <w:ind w:left="850" w:right="850" w:firstLine="0"/>
        <w:rPr>
          <w:rFonts w:ascii="Simplified Arabic" w:cs="Simplified Arabic" w:eastAsia="Simplified Arabic" w:hAnsi="Simplified Arabic"/>
          <w:sz w:val="24"/>
          <w:szCs w:val="24"/>
        </w:rPr>
      </w:pPr>
      <w:r w:rsidDel="00000000" w:rsidR="00000000" w:rsidRPr="00000000">
        <w:rPr>
          <w:rFonts w:ascii="Simplified Arabic" w:cs="Simplified Arabic" w:eastAsia="Simplified Arabic" w:hAnsi="Simplified Arabic"/>
          <w:sz w:val="24"/>
          <w:szCs w:val="24"/>
          <w:rtl w:val="1"/>
        </w:rPr>
        <w:t xml:space="preserve">لا</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يزيد</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عن</w:t>
      </w:r>
      <w:r w:rsidDel="00000000" w:rsidR="00000000" w:rsidRPr="00000000">
        <w:rPr>
          <w:rFonts w:ascii="Simplified Arabic" w:cs="Simplified Arabic" w:eastAsia="Simplified Arabic" w:hAnsi="Simplified Arabic"/>
          <w:sz w:val="24"/>
          <w:szCs w:val="24"/>
          <w:rtl w:val="1"/>
        </w:rPr>
        <w:t xml:space="preserve"> 250 </w:t>
      </w:r>
      <w:r w:rsidDel="00000000" w:rsidR="00000000" w:rsidRPr="00000000">
        <w:rPr>
          <w:rFonts w:ascii="Simplified Arabic" w:cs="Simplified Arabic" w:eastAsia="Simplified Arabic" w:hAnsi="Simplified Arabic"/>
          <w:sz w:val="24"/>
          <w:szCs w:val="24"/>
          <w:rtl w:val="1"/>
        </w:rPr>
        <w:t xml:space="preserve">كلمة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المسافة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بين</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الأسطر</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مسافة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مفردة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واحدة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فقط</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خط</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الكتابة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0"/>
        </w:rPr>
        <w:t xml:space="preserve">Simplified</w:t>
      </w:r>
      <w:r w:rsidDel="00000000" w:rsidR="00000000" w:rsidRPr="00000000">
        <w:rPr>
          <w:rFonts w:ascii="Simplified Arabic" w:cs="Simplified Arabic" w:eastAsia="Simplified Arabic" w:hAnsi="Simplified Arabic"/>
          <w:sz w:val="24"/>
          <w:szCs w:val="24"/>
          <w:rtl w:val="0"/>
        </w:rPr>
        <w:t xml:space="preserve"> </w:t>
      </w:r>
      <w:r w:rsidDel="00000000" w:rsidR="00000000" w:rsidRPr="00000000">
        <w:rPr>
          <w:rFonts w:ascii="Simplified Arabic" w:cs="Simplified Arabic" w:eastAsia="Simplified Arabic" w:hAnsi="Simplified Arabic"/>
          <w:sz w:val="24"/>
          <w:szCs w:val="24"/>
          <w:rtl w:val="0"/>
        </w:rPr>
        <w:t xml:space="preserve">Arabic</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وحجمه</w:t>
      </w:r>
      <w:r w:rsidDel="00000000" w:rsidR="00000000" w:rsidRPr="00000000">
        <w:rPr>
          <w:rFonts w:ascii="Simplified Arabic" w:cs="Simplified Arabic" w:eastAsia="Simplified Arabic" w:hAnsi="Simplified Arabic"/>
          <w:sz w:val="24"/>
          <w:szCs w:val="24"/>
          <w:rtl w:val="1"/>
        </w:rPr>
        <w:t xml:space="preserve"> (12) </w:t>
      </w:r>
      <w:r w:rsidDel="00000000" w:rsidR="00000000" w:rsidRPr="00000000">
        <w:rPr>
          <w:rFonts w:ascii="Simplified Arabic" w:cs="Simplified Arabic" w:eastAsia="Simplified Arabic" w:hAnsi="Simplified Arabic"/>
          <w:sz w:val="24"/>
          <w:szCs w:val="24"/>
          <w:rtl w:val="1"/>
        </w:rPr>
        <w:t xml:space="preserve">ولايجوز</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كتابة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مراجع</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ومعادلات</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في</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الملخص</w:t>
      </w:r>
    </w:p>
    <w:p w:rsidR="00000000" w:rsidDel="00000000" w:rsidP="00000000" w:rsidRDefault="00000000" w:rsidRPr="00000000" w14:paraId="0000000A">
      <w:pPr>
        <w:pBdr>
          <w:bottom w:color="000000" w:space="1" w:sz="12" w:val="single"/>
        </w:pBdr>
        <w:bidi w:val="1"/>
        <w:spacing w:after="0" w:line="240" w:lineRule="auto"/>
        <w:ind w:left="850" w:right="850" w:firstLine="0"/>
        <w:rPr>
          <w:rFonts w:ascii="Simplified Arabic" w:cs="Simplified Arabic" w:eastAsia="Simplified Arabic" w:hAnsi="Simplified Arabic"/>
          <w:sz w:val="24"/>
          <w:szCs w:val="24"/>
        </w:rPr>
      </w:pPr>
      <w:r w:rsidDel="00000000" w:rsidR="00000000" w:rsidRPr="00000000">
        <w:rPr>
          <w:rFonts w:ascii="Simplified Arabic" w:cs="Simplified Arabic" w:eastAsia="Simplified Arabic" w:hAnsi="Simplified Arabic"/>
          <w:b w:val="1"/>
          <w:bCs w:val="1"/>
          <w:sz w:val="24"/>
          <w:szCs w:val="24"/>
          <w:rtl w:val="1"/>
        </w:rPr>
        <w:t xml:space="preserve">الكلمات</w:t>
      </w:r>
      <w:r w:rsidDel="00000000" w:rsidR="00000000" w:rsidRPr="00000000">
        <w:rPr>
          <w:rFonts w:ascii="Simplified Arabic" w:cs="Simplified Arabic" w:eastAsia="Simplified Arabic" w:hAnsi="Simplified Arabic"/>
          <w:b w:val="1"/>
          <w:bCs w:val="1"/>
          <w:sz w:val="24"/>
          <w:szCs w:val="24"/>
          <w:rtl w:val="1"/>
        </w:rPr>
        <w:t xml:space="preserve"> </w:t>
      </w:r>
      <w:r w:rsidDel="00000000" w:rsidR="00000000" w:rsidRPr="00000000">
        <w:rPr>
          <w:rFonts w:ascii="Simplified Arabic" w:cs="Simplified Arabic" w:eastAsia="Simplified Arabic" w:hAnsi="Simplified Arabic"/>
          <w:b w:val="1"/>
          <w:bCs w:val="1"/>
          <w:sz w:val="24"/>
          <w:szCs w:val="24"/>
          <w:rtl w:val="1"/>
        </w:rPr>
        <w:t xml:space="preserve">المفتاحية</w:t>
      </w:r>
      <w:r w:rsidDel="00000000" w:rsidR="00000000" w:rsidRPr="00000000">
        <w:rPr>
          <w:rFonts w:ascii="Simplified Arabic" w:cs="Simplified Arabic" w:eastAsia="Simplified Arabic" w:hAnsi="Simplified Arabic"/>
          <w:b w:val="1"/>
          <w:bCs w:val="1"/>
          <w:sz w:val="24"/>
          <w:szCs w:val="24"/>
          <w:rtl w:val="1"/>
        </w:rPr>
        <w:t xml:space="preserve">:</w:t>
      </w:r>
      <w:r w:rsidDel="00000000" w:rsidR="00000000" w:rsidRPr="00000000">
        <w:rPr>
          <w:rtl w:val="0"/>
        </w:rPr>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لا</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يقل</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عن</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خمس</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كلمات</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ومرتبة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ترتيبا</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ابجديا</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وتستعمل</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الفاصلة</w:t>
      </w:r>
      <w:r w:rsidDel="00000000" w:rsidR="00000000" w:rsidRPr="00000000">
        <w:rPr>
          <w:rFonts w:ascii="Simplified Arabic" w:cs="Simplified Arabic" w:eastAsia="Simplified Arabic" w:hAnsi="Simplified Arabic"/>
          <w:sz w:val="24"/>
          <w:szCs w:val="24"/>
          <w:rtl w:val="1"/>
        </w:rPr>
        <w:t xml:space="preserve"> </w:t>
      </w:r>
      <w:r w:rsidDel="00000000" w:rsidR="00000000" w:rsidRPr="00000000">
        <w:rPr>
          <w:rFonts w:ascii="Simplified Arabic" w:cs="Simplified Arabic" w:eastAsia="Simplified Arabic" w:hAnsi="Simplified Arabic"/>
          <w:sz w:val="24"/>
          <w:szCs w:val="24"/>
          <w:rtl w:val="1"/>
        </w:rPr>
        <w:t xml:space="preserve">بينهما</w:t>
      </w:r>
    </w:p>
    <w:p w:rsidR="00000000" w:rsidDel="00000000" w:rsidP="00000000" w:rsidRDefault="00000000" w:rsidRPr="00000000" w14:paraId="0000000B">
      <w:pPr>
        <w:spacing w:after="0" w:line="240" w:lineRule="auto"/>
        <w:ind w:left="510" w:right="5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and Previous Studies</w:t>
        <w:br w:type="textWrapping"/>
      </w:r>
      <w:r w:rsidDel="00000000" w:rsidR="00000000" w:rsidRPr="00000000">
        <w:rPr>
          <w:rFonts w:ascii="Times New Roman" w:cs="Times New Roman" w:eastAsia="Times New Roman" w:hAnsi="Times New Roman"/>
          <w:sz w:val="24"/>
          <w:szCs w:val="24"/>
          <w:rtl w:val="0"/>
        </w:rPr>
        <w:t xml:space="preserve">It should include a scientific summary of the importance and development of the research topic and conclude with the objective of conducting it. In the case of research derived from theses or extracted from them (this should be stated).</w:t>
      </w:r>
    </w:p>
    <w:p w:rsidR="00000000" w:rsidDel="00000000" w:rsidP="00000000" w:rsidRDefault="00000000" w:rsidRPr="00000000" w14:paraId="0000000C">
      <w:pPr>
        <w:spacing w:after="0" w:line="240" w:lineRule="auto"/>
        <w:ind w:left="510" w:right="5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Materials and Methods</w:t>
        <w:br w:type="textWrapping"/>
      </w:r>
      <w:r w:rsidDel="00000000" w:rsidR="00000000" w:rsidRPr="00000000">
        <w:rPr>
          <w:rFonts w:ascii="Times New Roman" w:cs="Times New Roman" w:eastAsia="Times New Roman" w:hAnsi="Times New Roman"/>
          <w:sz w:val="24"/>
          <w:szCs w:val="24"/>
          <w:rtl w:val="0"/>
        </w:rPr>
        <w:t xml:space="preserve">This section must contain details the research procedures, statistical analyses, and the references used to support these methodologies.</w:t>
      </w:r>
    </w:p>
    <w:p w:rsidR="00000000" w:rsidDel="00000000" w:rsidP="00000000" w:rsidRDefault="00000000" w:rsidRPr="00000000" w14:paraId="0000000D">
      <w:pPr>
        <w:spacing w:after="0" w:line="240" w:lineRule="auto"/>
        <w:ind w:left="510" w:right="510" w:firstLine="0"/>
        <w:rPr>
          <w:rFonts w:ascii="Quattrocento Sans" w:cs="Quattrocento Sans" w:eastAsia="Quattrocento Sans" w:hAnsi="Quattrocento Sans"/>
          <w:color w:val="000000"/>
          <w:sz w:val="27"/>
          <w:szCs w:val="27"/>
          <w:highlight w:val="white"/>
        </w:rPr>
      </w:pPr>
      <w:r w:rsidDel="00000000" w:rsidR="00000000" w:rsidRPr="00000000">
        <w:rPr>
          <w:rFonts w:ascii="Times New Roman" w:cs="Times New Roman" w:eastAsia="Times New Roman" w:hAnsi="Times New Roman"/>
          <w:b w:val="1"/>
          <w:bCs w:val="1"/>
          <w:sz w:val="24"/>
          <w:szCs w:val="24"/>
          <w:rtl w:val="0"/>
        </w:rPr>
        <w:t xml:space="preserve">Materials and Methods</w:t>
      </w:r>
      <w:r w:rsidDel="00000000" w:rsidR="00000000" w:rsidRPr="00000000">
        <w:rPr>
          <w:rFonts w:ascii="Quattrocento Sans" w:cs="Quattrocento Sans" w:eastAsia="Quattrocento Sans" w:hAnsi="Quattrocento Sans"/>
          <w:color w:val="000000"/>
          <w:sz w:val="27"/>
          <w:szCs w:val="27"/>
          <w:rtl w:val="0"/>
        </w:rPr>
        <w:br w:type="textWrapping"/>
      </w:r>
      <w:r w:rsidDel="00000000" w:rsidR="00000000" w:rsidRPr="00000000">
        <w:rPr>
          <w:rFonts w:ascii="Times New Roman" w:cs="Times New Roman" w:eastAsia="Times New Roman" w:hAnsi="Times New Roman"/>
          <w:sz w:val="24"/>
          <w:szCs w:val="24"/>
          <w:rtl w:val="0"/>
        </w:rPr>
        <w:t xml:space="preserve">This section should contain details of the research methodology and statistical </w:t>
      </w:r>
      <w:r w:rsidDel="00000000" w:rsidR="00000000" w:rsidRPr="00000000">
        <w:rPr>
          <w:rtl w:val="0"/>
        </w:rPr>
      </w:r>
    </w:p>
    <w:p w:rsidR="00000000" w:rsidDel="00000000" w:rsidP="00000000" w:rsidRDefault="00000000" w:rsidRPr="00000000" w14:paraId="0000000E">
      <w:pPr>
        <w:spacing w:after="0" w:line="240" w:lineRule="auto"/>
        <w:ind w:left="510" w:right="5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w:t>
      </w:r>
      <w:r w:rsidDel="00000000" w:rsidR="00000000" w:rsidRPr="00000000">
        <w:rPr>
          <w:rFonts w:ascii="Times New Roman" w:cs="Times New Roman" w:eastAsia="Times New Roman" w:hAnsi="Times New Roman"/>
          <w:sz w:val="24"/>
          <w:szCs w:val="24"/>
          <w:rtl w:val="0"/>
        </w:rPr>
        <w:br w:type="textWrapping"/>
        <w:t xml:space="preserve">The results and discussion can be written under one title or under two separate titles. In the case of tabulated data, tables and figures should be placed within the text at the first available location following their mention by number in the text. It is preferable not to rewrite the numbers mentioned in the tables and to refer to their presence in the table or figure. The results should be discussed in detail, using relevant references related to the research. The same results should not be repeated in both a table and a figure.</w:t>
      </w:r>
    </w:p>
    <w:p w:rsidR="00000000" w:rsidDel="00000000" w:rsidP="00000000" w:rsidRDefault="00000000" w:rsidRPr="00000000" w14:paraId="0000000F">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br w:type="textWrapping"/>
      </w:r>
      <w:r w:rsidDel="00000000" w:rsidR="00000000" w:rsidRPr="00000000">
        <w:rPr>
          <w:rFonts w:ascii="Times New Roman" w:cs="Times New Roman" w:eastAsia="Times New Roman" w:hAnsi="Times New Roman"/>
          <w:sz w:val="24"/>
          <w:szCs w:val="24"/>
          <w:rtl w:val="0"/>
        </w:rPr>
        <w:t xml:space="preserve">References should follow the IEEE citation style, as demonstrated in this paper, and should be cited using brackets such as [1]. Free reference management software like Mendeley (available at Mendeley.com) may be used, or references may be entered manually using any other software [2]. If the paper includes references in two languages, list those written in the language of the paper first, followed by those in the other language. All references should be included in one list, regardless of type, and arranged numerically. Dates of death for authors should not be included.</w:t>
      </w:r>
    </w:p>
    <w:p w:rsidR="00000000" w:rsidDel="00000000" w:rsidP="00000000" w:rsidRDefault="00000000" w:rsidRPr="00000000" w14:paraId="00000010">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internet references, the full and direct URL (not just the homepage) must be included, along with the author’s name, title, and the date of retrieval.</w:t>
      </w:r>
    </w:p>
    <w:p w:rsidR="00000000" w:rsidDel="00000000" w:rsidP="00000000" w:rsidRDefault="00000000" w:rsidRPr="00000000" w14:paraId="00000011">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cite CDs or similar media unless they have a deposit number, which must be mentioned in the reference.</w:t>
      </w:r>
    </w:p>
    <w:p w:rsidR="00000000" w:rsidDel="00000000" w:rsidP="00000000" w:rsidRDefault="00000000" w:rsidRPr="00000000" w14:paraId="00000012">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reference must begin with the last name of the author, followed by the initials of the first and middle names (for English references) or by the full given names (for Arabic references). Co-authors should be listed in the same format. For multiple works by the same author(s) in the same year, use alphabetical order after the year, e.g., 2012a, 2012b, 2012c.</w:t>
      </w:r>
    </w:p>
    <w:p w:rsidR="00000000" w:rsidDel="00000000" w:rsidP="00000000" w:rsidRDefault="00000000" w:rsidRPr="00000000" w14:paraId="00000013">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Examples of Arabic References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numPr>
          <w:ilvl w:val="0"/>
          <w:numId w:val="1"/>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Internet</w:t>
      </w:r>
      <w:r w:rsidDel="00000000" w:rsidR="00000000" w:rsidRPr="00000000">
        <w:rPr>
          <w:rtl w:val="0"/>
        </w:rPr>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1"/>
        </w:rPr>
        <w:t xml:space="preserve">الأحمدي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نرجس</w:t>
      </w:r>
      <w:r w:rsidDel="00000000" w:rsidR="00000000" w:rsidRPr="00000000">
        <w:rPr>
          <w:rFonts w:ascii="Times New Roman" w:cs="Times New Roman" w:eastAsia="Times New Roman" w:hAnsi="Times New Roman"/>
          <w:sz w:val="24"/>
          <w:szCs w:val="24"/>
          <w:rtl w:val="1"/>
        </w:rPr>
        <w:t xml:space="preserve">. 2008. </w:t>
      </w:r>
      <w:r w:rsidDel="00000000" w:rsidR="00000000" w:rsidRPr="00000000">
        <w:rPr>
          <w:rFonts w:ascii="Times New Roman" w:cs="Times New Roman" w:eastAsia="Times New Roman" w:hAnsi="Times New Roman"/>
          <w:sz w:val="24"/>
          <w:szCs w:val="24"/>
          <w:rtl w:val="1"/>
        </w:rPr>
        <w:t xml:space="preserve">بين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الواقع</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والخيال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تاريخ</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الاسترجاع</w:t>
      </w:r>
      <w:r w:rsidDel="00000000" w:rsidR="00000000" w:rsidRPr="00000000">
        <w:rPr>
          <w:rFonts w:ascii="Times New Roman" w:cs="Times New Roman" w:eastAsia="Times New Roman" w:hAnsi="Times New Roman"/>
          <w:sz w:val="24"/>
          <w:szCs w:val="24"/>
          <w:rtl w:val="1"/>
        </w:rPr>
        <w:t xml:space="preserve">: 27-7-2014. </w:t>
      </w:r>
      <w:r w:rsidDel="00000000" w:rsidR="00000000" w:rsidRPr="00000000">
        <w:rPr>
          <w:rFonts w:ascii="Times New Roman" w:cs="Times New Roman" w:eastAsia="Times New Roman" w:hAnsi="Times New Roman"/>
          <w:sz w:val="24"/>
          <w:szCs w:val="24"/>
          <w:rtl w:val="1"/>
        </w:rPr>
        <w:t xml:space="preserve">موقع</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0000ff"/>
            <w:sz w:val="24"/>
            <w:szCs w:val="24"/>
            <w:u w:val="single"/>
            <w:rtl w:val="0"/>
          </w:rPr>
          <w:t xml:space="preserve">http://www.siironline.org/alabwab/maqalat&amp;mohaderat(12)/1146.htm</w:t>
        </w:r>
      </w:hyperlink>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Journals</w:t>
      </w:r>
      <w:r w:rsidDel="00000000" w:rsidR="00000000" w:rsidRPr="00000000">
        <w:rPr>
          <w:rtl w:val="0"/>
        </w:rPr>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1"/>
        </w:rPr>
        <w:t xml:space="preserve">الحربي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نايف</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محمد</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وزهران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نيفين</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محمد</w:t>
      </w:r>
      <w:r w:rsidDel="00000000" w:rsidR="00000000" w:rsidRPr="00000000">
        <w:rPr>
          <w:rFonts w:ascii="Times New Roman" w:cs="Times New Roman" w:eastAsia="Times New Roman" w:hAnsi="Times New Roman"/>
          <w:sz w:val="24"/>
          <w:szCs w:val="24"/>
          <w:rtl w:val="1"/>
        </w:rPr>
        <w:t xml:space="preserve">. 1431</w:t>
      </w:r>
      <w:r w:rsidDel="00000000" w:rsidR="00000000" w:rsidRPr="00000000">
        <w:rPr>
          <w:rFonts w:ascii="Times New Roman" w:cs="Times New Roman" w:eastAsia="Times New Roman" w:hAnsi="Times New Roman"/>
          <w:sz w:val="24"/>
          <w:szCs w:val="24"/>
          <w:rtl w:val="1"/>
        </w:rPr>
        <w:t xml:space="preserve">هـ</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فاعلية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الذات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المجلة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العلمية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لجامعة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الملك</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فيصل</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المجلد</w:t>
      </w:r>
      <w:r w:rsidDel="00000000" w:rsidR="00000000" w:rsidRPr="00000000">
        <w:rPr>
          <w:rFonts w:ascii="Times New Roman" w:cs="Times New Roman" w:eastAsia="Times New Roman" w:hAnsi="Times New Roman"/>
          <w:sz w:val="24"/>
          <w:szCs w:val="24"/>
          <w:rtl w:val="1"/>
        </w:rPr>
        <w:t xml:space="preserve"> 11، </w:t>
      </w:r>
      <w:r w:rsidDel="00000000" w:rsidR="00000000" w:rsidRPr="00000000">
        <w:rPr>
          <w:rFonts w:ascii="Times New Roman" w:cs="Times New Roman" w:eastAsia="Times New Roman" w:hAnsi="Times New Roman"/>
          <w:sz w:val="24"/>
          <w:szCs w:val="24"/>
          <w:rtl w:val="1"/>
        </w:rPr>
        <w:t xml:space="preserve">العدد</w:t>
      </w:r>
      <w:r w:rsidDel="00000000" w:rsidR="00000000" w:rsidRPr="00000000">
        <w:rPr>
          <w:rFonts w:ascii="Times New Roman" w:cs="Times New Roman" w:eastAsia="Times New Roman" w:hAnsi="Times New Roman"/>
          <w:sz w:val="24"/>
          <w:szCs w:val="24"/>
          <w:rtl w:val="1"/>
        </w:rPr>
        <w:t xml:space="preserve"> 2، </w:t>
      </w:r>
      <w:r w:rsidDel="00000000" w:rsidR="00000000" w:rsidRPr="00000000">
        <w:rPr>
          <w:rFonts w:ascii="Times New Roman" w:cs="Times New Roman" w:eastAsia="Times New Roman" w:hAnsi="Times New Roman"/>
          <w:sz w:val="24"/>
          <w:szCs w:val="24"/>
          <w:rtl w:val="1"/>
        </w:rPr>
        <w:t xml:space="preserve">ص</w:t>
      </w:r>
      <w:r w:rsidDel="00000000" w:rsidR="00000000" w:rsidRPr="00000000">
        <w:rPr>
          <w:rFonts w:ascii="Times New Roman" w:cs="Times New Roman" w:eastAsia="Times New Roman" w:hAnsi="Times New Roman"/>
          <w:sz w:val="24"/>
          <w:szCs w:val="24"/>
          <w:rtl w:val="0"/>
        </w:rPr>
        <w:t xml:space="preserve"> 321–380.</w:t>
      </w:r>
    </w:p>
    <w:p w:rsidR="00000000" w:rsidDel="00000000" w:rsidP="00000000" w:rsidRDefault="00000000" w:rsidRPr="00000000" w14:paraId="00000016">
      <w:pPr>
        <w:numPr>
          <w:ilvl w:val="0"/>
          <w:numId w:val="1"/>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Books</w:t>
      </w:r>
      <w:r w:rsidDel="00000000" w:rsidR="00000000" w:rsidRPr="00000000">
        <w:rPr>
          <w:rtl w:val="0"/>
        </w:rPr>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1"/>
        </w:rPr>
        <w:t xml:space="preserve">الغزالي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محمد</w:t>
      </w:r>
      <w:r w:rsidDel="00000000" w:rsidR="00000000" w:rsidRPr="00000000">
        <w:rPr>
          <w:rFonts w:ascii="Times New Roman" w:cs="Times New Roman" w:eastAsia="Times New Roman" w:hAnsi="Times New Roman"/>
          <w:sz w:val="24"/>
          <w:szCs w:val="24"/>
          <w:rtl w:val="1"/>
        </w:rPr>
        <w:t xml:space="preserve">. 1403</w:t>
      </w:r>
      <w:r w:rsidDel="00000000" w:rsidR="00000000" w:rsidRPr="00000000">
        <w:rPr>
          <w:rFonts w:ascii="Times New Roman" w:cs="Times New Roman" w:eastAsia="Times New Roman" w:hAnsi="Times New Roman"/>
          <w:sz w:val="24"/>
          <w:szCs w:val="24"/>
          <w:rtl w:val="1"/>
        </w:rPr>
        <w:t xml:space="preserve">هـ</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خلق</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المسلم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ط</w:t>
      </w:r>
      <w:r w:rsidDel="00000000" w:rsidR="00000000" w:rsidRPr="00000000">
        <w:rPr>
          <w:rFonts w:ascii="Times New Roman" w:cs="Times New Roman" w:eastAsia="Times New Roman" w:hAnsi="Times New Roman"/>
          <w:sz w:val="24"/>
          <w:szCs w:val="24"/>
          <w:rtl w:val="1"/>
        </w:rPr>
        <w:t xml:space="preserve">. 4، </w:t>
      </w:r>
      <w:r w:rsidDel="00000000" w:rsidR="00000000" w:rsidRPr="00000000">
        <w:rPr>
          <w:rFonts w:ascii="Times New Roman" w:cs="Times New Roman" w:eastAsia="Times New Roman" w:hAnsi="Times New Roman"/>
          <w:sz w:val="24"/>
          <w:szCs w:val="24"/>
          <w:rtl w:val="1"/>
        </w:rPr>
        <w:t xml:space="preserve">دار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القلم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بيروت</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numPr>
          <w:ilvl w:val="0"/>
          <w:numId w:val="1"/>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Theses</w:t>
      </w:r>
      <w:r w:rsidDel="00000000" w:rsidR="00000000" w:rsidRPr="00000000">
        <w:rPr>
          <w:rtl w:val="0"/>
        </w:rPr>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1"/>
        </w:rPr>
        <w:t xml:space="preserve">اللهيبي</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أحمد</w:t>
      </w:r>
      <w:r w:rsidDel="00000000" w:rsidR="00000000" w:rsidRPr="00000000">
        <w:rPr>
          <w:rFonts w:ascii="Times New Roman" w:cs="Times New Roman" w:eastAsia="Times New Roman" w:hAnsi="Times New Roman"/>
          <w:sz w:val="24"/>
          <w:szCs w:val="24"/>
          <w:rtl w:val="1"/>
        </w:rPr>
        <w:t xml:space="preserve">. 1995. </w:t>
      </w:r>
      <w:r w:rsidDel="00000000" w:rsidR="00000000" w:rsidRPr="00000000">
        <w:rPr>
          <w:rFonts w:ascii="Times New Roman" w:cs="Times New Roman" w:eastAsia="Times New Roman" w:hAnsi="Times New Roman"/>
          <w:sz w:val="24"/>
          <w:szCs w:val="24"/>
          <w:rtl w:val="1"/>
        </w:rPr>
        <w:t xml:space="preserve">وجهة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الضبط</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ومفهوم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الذات</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رسالة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ماجستير</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جامعة</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أم</w:t>
      </w:r>
      <w:r w:rsidDel="00000000" w:rsidR="00000000" w:rsidRPr="00000000">
        <w:rPr>
          <w:rFonts w:ascii="Times New Roman" w:cs="Times New Roman" w:eastAsia="Times New Roman" w:hAnsi="Times New Roman"/>
          <w:sz w:val="24"/>
          <w:szCs w:val="24"/>
          <w:rtl w:val="1"/>
        </w:rPr>
        <w:t xml:space="preserve"> </w:t>
      </w:r>
      <w:r w:rsidDel="00000000" w:rsidR="00000000" w:rsidRPr="00000000">
        <w:rPr>
          <w:rFonts w:ascii="Times New Roman" w:cs="Times New Roman" w:eastAsia="Times New Roman" w:hAnsi="Times New Roman"/>
          <w:sz w:val="24"/>
          <w:szCs w:val="24"/>
          <w:rtl w:val="1"/>
        </w:rPr>
        <w:t xml:space="preserve">القرى</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Examples of English References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2"/>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Internet</w:t>
      </w:r>
      <w:r w:rsidDel="00000000" w:rsidR="00000000" w:rsidRPr="00000000">
        <w:rPr>
          <w:rFonts w:ascii="Times New Roman" w:cs="Times New Roman" w:eastAsia="Times New Roman" w:hAnsi="Times New Roman"/>
          <w:sz w:val="24"/>
          <w:szCs w:val="24"/>
          <w:rtl w:val="0"/>
        </w:rPr>
        <w:t xml:space="preserve">: Fonseco, M. 2013. </w:t>
      </w:r>
      <w:r w:rsidDel="00000000" w:rsidR="00000000" w:rsidRPr="00000000">
        <w:rPr>
          <w:rFonts w:ascii="Times New Roman" w:cs="Times New Roman" w:eastAsia="Times New Roman" w:hAnsi="Times New Roman"/>
          <w:i w:val="1"/>
          <w:iCs w:val="1"/>
          <w:sz w:val="24"/>
          <w:szCs w:val="24"/>
          <w:rtl w:val="0"/>
        </w:rPr>
        <w:t xml:space="preserve">Most common reason for Journal rejections</w:t>
      </w:r>
      <w:r w:rsidDel="00000000" w:rsidR="00000000" w:rsidRPr="00000000">
        <w:rPr>
          <w:rFonts w:ascii="Times New Roman" w:cs="Times New Roman" w:eastAsia="Times New Roman" w:hAnsi="Times New Roman"/>
          <w:sz w:val="24"/>
          <w:szCs w:val="24"/>
          <w:rtl w:val="0"/>
        </w:rPr>
        <w:t xml:space="preserve">. Retrieved on 12-12-2013 from: </w:t>
      </w:r>
      <w:hyperlink r:id="rId7">
        <w:r w:rsidDel="00000000" w:rsidR="00000000" w:rsidRPr="00000000">
          <w:rPr>
            <w:rFonts w:ascii="Times New Roman" w:cs="Times New Roman" w:eastAsia="Times New Roman" w:hAnsi="Times New Roman"/>
            <w:color w:val="0000ff"/>
            <w:sz w:val="24"/>
            <w:szCs w:val="24"/>
            <w:u w:val="single"/>
            <w:rtl w:val="0"/>
          </w:rPr>
          <w:t xml:space="preserve">http://www.editage.com/insights/most-common-reasons-for-journal-rejections</w:t>
        </w:r>
      </w:hyperlink>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510" w:right="510" w:hanging="360"/>
        <w:jc w:val="both"/>
        <w:rPr/>
      </w:pPr>
      <w:r w:rsidDel="00000000" w:rsidR="00000000" w:rsidRPr="00000000">
        <w:rPr>
          <w:rFonts w:ascii="Times New Roman" w:cs="Times New Roman" w:eastAsia="Times New Roman" w:hAnsi="Times New Roman"/>
          <w:b w:val="1"/>
          <w:bCs w:val="1"/>
          <w:sz w:val="24"/>
          <w:szCs w:val="24"/>
          <w:rtl w:val="0"/>
        </w:rPr>
        <w:t xml:space="preserve">Journals</w:t>
      </w:r>
      <w:r w:rsidDel="00000000" w:rsidR="00000000" w:rsidRPr="00000000">
        <w:rPr>
          <w:rFonts w:ascii="Times New Roman" w:cs="Times New Roman" w:eastAsia="Times New Roman" w:hAnsi="Times New Roman"/>
          <w:sz w:val="24"/>
          <w:szCs w:val="24"/>
          <w:rtl w:val="0"/>
        </w:rPr>
        <w:t xml:space="preserve">: Basiouni, G.F., Khalid, M., and Haresign, W. 1996. </w:t>
      </w:r>
      <w:r w:rsidDel="00000000" w:rsidR="00000000" w:rsidRPr="00000000">
        <w:rPr>
          <w:rFonts w:ascii="Times New Roman" w:cs="Times New Roman" w:eastAsia="Times New Roman" w:hAnsi="Times New Roman"/>
          <w:i w:val="1"/>
          <w:iCs w:val="1"/>
          <w:sz w:val="24"/>
          <w:szCs w:val="24"/>
          <w:rtl w:val="0"/>
        </w:rPr>
        <w:t xml:space="preserve">Effect of bovine follicular fluid...</w:t>
      </w:r>
      <w:r w:rsidDel="00000000" w:rsidR="00000000" w:rsidRPr="00000000">
        <w:rPr>
          <w:rFonts w:ascii="Times New Roman" w:cs="Times New Roman" w:eastAsia="Times New Roman" w:hAnsi="Times New Roman"/>
          <w:sz w:val="24"/>
          <w:szCs w:val="24"/>
          <w:rtl w:val="0"/>
        </w:rPr>
        <w:t xml:space="preserve"> Animal Science, 62(3): 443–450.</w:t>
      </w:r>
    </w:p>
    <w:p w:rsidR="00000000" w:rsidDel="00000000" w:rsidP="00000000" w:rsidRDefault="00000000" w:rsidRPr="00000000" w14:paraId="0000001B">
      <w:pPr>
        <w:numPr>
          <w:ilvl w:val="0"/>
          <w:numId w:val="2"/>
        </w:numPr>
        <w:spacing w:after="0" w:line="240" w:lineRule="auto"/>
        <w:ind w:left="510" w:right="510" w:hanging="360"/>
        <w:rPr/>
      </w:pPr>
      <w:r w:rsidDel="00000000" w:rsidR="00000000" w:rsidRPr="00000000">
        <w:rPr>
          <w:rFonts w:ascii="Times New Roman" w:cs="Times New Roman" w:eastAsia="Times New Roman" w:hAnsi="Times New Roman"/>
          <w:b w:val="1"/>
          <w:bCs w:val="1"/>
          <w:sz w:val="24"/>
          <w:szCs w:val="24"/>
          <w:rtl w:val="0"/>
        </w:rPr>
        <w:t xml:space="preserve">Conferences, Seminars, and Workshops:</w:t>
        <w:br w:type="textWrapping"/>
      </w:r>
      <w:r w:rsidDel="00000000" w:rsidR="00000000" w:rsidRPr="00000000">
        <w:rPr>
          <w:rFonts w:ascii="Times New Roman" w:cs="Times New Roman" w:eastAsia="Times New Roman" w:hAnsi="Times New Roman"/>
          <w:color w:val="000000"/>
          <w:sz w:val="24"/>
          <w:szCs w:val="24"/>
          <w:highlight w:val="white"/>
          <w:rtl w:val="0"/>
        </w:rPr>
        <w:t xml:space="preserve">[3] Barano, J.L.S., and Hammond, J.M. 1985. Studies of the action of FSH or progesterone secretion by immature granulosa cells maintained in serum-free conditions. p. 345-350. In: Toft, D.O., and Ryan, R.J. (Eds). Proceedings of the 5th Ovarian Workshop, December 5th, 1985. Champaign, IL, USA</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510" w:right="510" w:hanging="360"/>
        <w:rPr>
          <w:color w:val="000000"/>
          <w:highlight w:val="white"/>
        </w:rPr>
      </w:pPr>
      <w:r w:rsidDel="00000000" w:rsidR="00000000" w:rsidRPr="00000000">
        <w:rPr>
          <w:rFonts w:ascii="Times New Roman" w:cs="Times New Roman" w:eastAsia="Times New Roman" w:hAnsi="Times New Roman"/>
          <w:b w:val="1"/>
          <w:bCs w:val="1"/>
          <w:sz w:val="24"/>
          <w:szCs w:val="24"/>
          <w:rtl w:val="0"/>
        </w:rPr>
        <w:t xml:space="preserve">Conference and Seminar Abstracts:</w:t>
        <w:br w:type="textWrapping"/>
      </w:r>
      <w:r w:rsidDel="00000000" w:rsidR="00000000" w:rsidRPr="00000000">
        <w:rPr>
          <w:rFonts w:ascii="Quattrocento Sans" w:cs="Quattrocento Sans" w:eastAsia="Quattrocento Sans" w:hAnsi="Quattrocento Sans"/>
          <w:color w:val="000000"/>
          <w:sz w:val="27"/>
          <w:szCs w:val="27"/>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5] Campbell, B.K., Scaramuzzi, R.J., and Webb, R. 1993. IGF-1 stimulates oestradiol production in sheep, both in vitro and in vivo. J. Reprod. Fert., Abstr., series number 12. Abstr. No 23</w:t>
      </w:r>
    </w:p>
    <w:p w:rsidR="00000000" w:rsidDel="00000000" w:rsidP="00000000" w:rsidRDefault="00000000" w:rsidRPr="00000000" w14:paraId="0000001D">
      <w:pPr>
        <w:numPr>
          <w:ilvl w:val="0"/>
          <w:numId w:val="2"/>
        </w:numPr>
        <w:spacing w:after="0" w:line="240" w:lineRule="auto"/>
        <w:ind w:left="510" w:right="510" w:hanging="360"/>
        <w:rPr>
          <w:color w:val="000000"/>
          <w:highlight w:val="white"/>
        </w:rPr>
      </w:pPr>
      <w:r w:rsidDel="00000000" w:rsidR="00000000" w:rsidRPr="00000000">
        <w:rPr>
          <w:rFonts w:ascii="Times New Roman" w:cs="Times New Roman" w:eastAsia="Times New Roman" w:hAnsi="Times New Roman"/>
          <w:b w:val="1"/>
          <w:bCs w:val="1"/>
          <w:sz w:val="24"/>
          <w:szCs w:val="24"/>
          <w:rtl w:val="0"/>
        </w:rPr>
        <w:t xml:space="preserve">Book:</w:t>
        <w:br w:type="textWrapping"/>
      </w:r>
      <w:r w:rsidDel="00000000" w:rsidR="00000000" w:rsidRPr="00000000">
        <w:rPr>
          <w:rFonts w:ascii="Times New Roman" w:cs="Times New Roman" w:eastAsia="Times New Roman" w:hAnsi="Times New Roman"/>
          <w:color w:val="000000"/>
          <w:sz w:val="24"/>
          <w:szCs w:val="24"/>
          <w:highlight w:val="white"/>
          <w:rtl w:val="0"/>
        </w:rPr>
        <w:t xml:space="preserve">Haresign, W. 1983. Sheep Production. Butterworths, London.</w:t>
      </w:r>
    </w:p>
    <w:p w:rsidR="00000000" w:rsidDel="00000000" w:rsidP="00000000" w:rsidRDefault="00000000" w:rsidRPr="00000000" w14:paraId="0000001E">
      <w:pPr>
        <w:numPr>
          <w:ilvl w:val="0"/>
          <w:numId w:val="2"/>
        </w:numPr>
        <w:spacing w:after="0" w:line="240" w:lineRule="auto"/>
        <w:ind w:left="510" w:right="510" w:hanging="360"/>
        <w:rPr>
          <w:color w:val="000000"/>
          <w:highlight w:val="white"/>
        </w:rPr>
      </w:pPr>
      <w:r w:rsidDel="00000000" w:rsidR="00000000" w:rsidRPr="00000000">
        <w:rPr>
          <w:rFonts w:ascii="Times New Roman" w:cs="Times New Roman" w:eastAsia="Times New Roman" w:hAnsi="Times New Roman"/>
          <w:b w:val="1"/>
          <w:bCs w:val="1"/>
          <w:sz w:val="24"/>
          <w:szCs w:val="24"/>
          <w:rtl w:val="0"/>
        </w:rPr>
        <w:t xml:space="preserve">Book Chapter:</w:t>
        <w:br w:type="textWrapping"/>
      </w:r>
      <w:r w:rsidDel="00000000" w:rsidR="00000000" w:rsidRPr="00000000">
        <w:rPr>
          <w:rFonts w:ascii="Times New Roman" w:cs="Times New Roman" w:eastAsia="Times New Roman" w:hAnsi="Times New Roman"/>
          <w:color w:val="000000"/>
          <w:sz w:val="24"/>
          <w:szCs w:val="24"/>
          <w:highlight w:val="white"/>
          <w:rtl w:val="0"/>
        </w:rPr>
        <w:t xml:space="preserve">Haresign, W., McLeod, B.J., and Webster, G.M. 1983. Endocrine control of reproduction in the ewe. p. 353-379. In: Haresign, W. (ed.) Sheep Production. Butterworths, London.</w:t>
      </w:r>
    </w:p>
    <w:p w:rsidR="00000000" w:rsidDel="00000000" w:rsidP="00000000" w:rsidRDefault="00000000" w:rsidRPr="00000000" w14:paraId="0000001F">
      <w:pPr>
        <w:numPr>
          <w:ilvl w:val="0"/>
          <w:numId w:val="2"/>
        </w:numPr>
        <w:spacing w:after="0" w:line="240" w:lineRule="auto"/>
        <w:ind w:left="510" w:right="510" w:hanging="360"/>
        <w:rPr>
          <w:color w:val="000000"/>
          <w:highlight w:val="white"/>
        </w:rPr>
      </w:pPr>
      <w:r w:rsidDel="00000000" w:rsidR="00000000" w:rsidRPr="00000000">
        <w:rPr>
          <w:rFonts w:ascii="Times New Roman" w:cs="Times New Roman" w:eastAsia="Times New Roman" w:hAnsi="Times New Roman"/>
          <w:b w:val="1"/>
          <w:bCs w:val="1"/>
          <w:sz w:val="24"/>
          <w:szCs w:val="24"/>
          <w:rtl w:val="0"/>
        </w:rPr>
        <w:t xml:space="preserve">Master's and Doctoral Theses:</w:t>
        <w:br w:type="textWrapping"/>
      </w:r>
      <w:r w:rsidDel="00000000" w:rsidR="00000000" w:rsidRPr="00000000">
        <w:rPr>
          <w:rFonts w:ascii="Times New Roman" w:cs="Times New Roman" w:eastAsia="Times New Roman" w:hAnsi="Times New Roman"/>
          <w:color w:val="000000"/>
          <w:sz w:val="24"/>
          <w:szCs w:val="24"/>
          <w:highlight w:val="white"/>
          <w:rtl w:val="0"/>
        </w:rPr>
        <w:t xml:space="preserve">Al-Shihry, S.S. 1993. Optically active photochromic fulgides. PhD Thesis. University of Wales, Cardiff, UK.</w:t>
      </w:r>
    </w:p>
    <w:p w:rsidR="00000000" w:rsidDel="00000000" w:rsidP="00000000" w:rsidRDefault="00000000" w:rsidRPr="00000000" w14:paraId="00000020">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author must review the paper according to the following (Manuscript Formatting Guidelines)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0" w:line="240" w:lineRule="auto"/>
        <w:ind w:left="510" w:right="5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Title of the Research</w:t>
      </w:r>
      <w:r w:rsidDel="00000000" w:rsidR="00000000" w:rsidRPr="00000000">
        <w:rPr>
          <w:rFonts w:ascii="Times New Roman" w:cs="Times New Roman" w:eastAsia="Times New Roman" w:hAnsi="Times New Roman"/>
          <w:sz w:val="24"/>
          <w:szCs w:val="24"/>
          <w:rtl w:val="0"/>
        </w:rPr>
        <w:t xml:space="preserve">: The title should be written in the primary language of the research and in bold font. For papers submitted in Arabic, the font size should be 14.</w:t>
      </w:r>
    </w:p>
    <w:p w:rsidR="00000000" w:rsidDel="00000000" w:rsidP="00000000" w:rsidRDefault="00000000" w:rsidRPr="00000000" w14:paraId="00000022">
      <w:pPr>
        <w:spacing w:after="0" w:line="240" w:lineRule="auto"/>
        <w:ind w:left="510" w:right="51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Authors' Names: The name(s) of the author(s) should be written under the title in font size 12, highlighting the corresponding author with an asterisk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such as Muhammad Abdullah*. Below this, the email address for correspondence should be provided in font size 9, and it is mandatory to use the university email for authors affiliated with the University of Fazzan; other emails will not be accepted, except for those outside the university. In the case of research submitted in English, the title should be in bold font size 12, and the name(s) of the author(s) should be written under the title in font size 10, with the corresponding author highlighted with an asterisk.</w:t>
      </w:r>
    </w:p>
    <w:p w:rsidR="00000000" w:rsidDel="00000000" w:rsidP="00000000" w:rsidRDefault="00000000" w:rsidRPr="00000000" w14:paraId="00000023">
      <w:pPr>
        <w:spacing w:after="0" w:line="240" w:lineRule="auto"/>
        <w:ind w:left="510" w:right="51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 </w:t>
      </w:r>
      <w:r w:rsidDel="00000000" w:rsidR="00000000" w:rsidRPr="00000000">
        <w:rPr>
          <w:rFonts w:ascii="Times New Roman" w:cs="Times New Roman" w:eastAsia="Times New Roman" w:hAnsi="Times New Roman"/>
          <w:b w:val="1"/>
          <w:bCs w:val="1"/>
          <w:color w:val="000000"/>
          <w:sz w:val="24"/>
          <w:szCs w:val="24"/>
          <w:highlight w:val="white"/>
          <w:rtl w:val="0"/>
        </w:rPr>
        <w:t xml:space="preserve">Conditions for Writing the Title</w:t>
      </w:r>
      <w:r w:rsidDel="00000000" w:rsidR="00000000" w:rsidRPr="00000000">
        <w:rPr>
          <w:rFonts w:ascii="Times New Roman" w:cs="Times New Roman" w:eastAsia="Times New Roman" w:hAnsi="Times New Roman"/>
          <w:color w:val="000000"/>
          <w:sz w:val="24"/>
          <w:szCs w:val="24"/>
          <w:highlight w:val="white"/>
          <w:rtl w:val="0"/>
        </w:rPr>
        <w:t xml:space="preserve">: The title should be as concise as possible and clearly express the aim of the research, preferably within 12 to 15 words. The title should not be so general that it fails to identify the research.</w:t>
        <w:br w:type="textWrapping"/>
        <w:t xml:space="preserve">4. </w:t>
      </w:r>
      <w:r w:rsidDel="00000000" w:rsidR="00000000" w:rsidRPr="00000000">
        <w:rPr>
          <w:rFonts w:ascii="Times New Roman" w:cs="Times New Roman" w:eastAsia="Times New Roman" w:hAnsi="Times New Roman"/>
          <w:b w:val="1"/>
          <w:bCs w:val="1"/>
          <w:color w:val="000000"/>
          <w:sz w:val="24"/>
          <w:szCs w:val="24"/>
          <w:highlight w:val="white"/>
          <w:rtl w:val="0"/>
        </w:rPr>
        <w:t xml:space="preserve">Affiliation:</w:t>
      </w:r>
      <w:r w:rsidDel="00000000" w:rsidR="00000000" w:rsidRPr="00000000">
        <w:rPr>
          <w:rFonts w:ascii="Times New Roman" w:cs="Times New Roman" w:eastAsia="Times New Roman" w:hAnsi="Times New Roman"/>
          <w:color w:val="000000"/>
          <w:sz w:val="24"/>
          <w:szCs w:val="24"/>
          <w:highlight w:val="white"/>
          <w:rtl w:val="0"/>
        </w:rPr>
        <w:t xml:space="preserve"> Following the name(s) of the author(s), the affiliation should be written in the primary language of the research, including details of the scientific department, college, university, and the country to which the researcher belongs, with the corresponding author highlighted.</w:t>
        <w:br w:type="textWrapping"/>
        <w:t xml:space="preserve">5. </w:t>
      </w:r>
      <w:r w:rsidDel="00000000" w:rsidR="00000000" w:rsidRPr="00000000">
        <w:rPr>
          <w:rFonts w:ascii="Times New Roman" w:cs="Times New Roman" w:eastAsia="Times New Roman" w:hAnsi="Times New Roman"/>
          <w:b w:val="1"/>
          <w:bCs w:val="1"/>
          <w:color w:val="000000"/>
          <w:sz w:val="24"/>
          <w:szCs w:val="24"/>
          <w:highlight w:val="white"/>
          <w:rtl w:val="0"/>
        </w:rPr>
        <w:t xml:space="preserve">Number of Pages</w:t>
      </w:r>
      <w:r w:rsidDel="00000000" w:rsidR="00000000" w:rsidRPr="00000000">
        <w:rPr>
          <w:rFonts w:ascii="Times New Roman" w:cs="Times New Roman" w:eastAsia="Times New Roman" w:hAnsi="Times New Roman"/>
          <w:color w:val="000000"/>
          <w:sz w:val="24"/>
          <w:szCs w:val="24"/>
          <w:highlight w:val="white"/>
          <w:rtl w:val="0"/>
        </w:rPr>
        <w:t xml:space="preserve">: The scientific paper or research should not exceed 25 pages, including drawings, images, tables, and the reference list.</w:t>
        <w:br w:type="textWrapping"/>
        <w:t xml:space="preserve">6. </w:t>
      </w:r>
      <w:r w:rsidDel="00000000" w:rsidR="00000000" w:rsidRPr="00000000">
        <w:rPr>
          <w:rFonts w:ascii="Times New Roman" w:cs="Times New Roman" w:eastAsia="Times New Roman" w:hAnsi="Times New Roman"/>
          <w:b w:val="1"/>
          <w:bCs w:val="1"/>
          <w:color w:val="000000"/>
          <w:sz w:val="24"/>
          <w:szCs w:val="24"/>
          <w:highlight w:val="white"/>
          <w:rtl w:val="0"/>
        </w:rPr>
        <w:t xml:space="preserve">Exceptions</w:t>
      </w:r>
      <w:r w:rsidDel="00000000" w:rsidR="00000000" w:rsidRPr="00000000">
        <w:rPr>
          <w:rFonts w:ascii="Times New Roman" w:cs="Times New Roman" w:eastAsia="Times New Roman" w:hAnsi="Times New Roman"/>
          <w:color w:val="000000"/>
          <w:sz w:val="24"/>
          <w:szCs w:val="24"/>
          <w:highlight w:val="white"/>
          <w:rtl w:val="0"/>
        </w:rPr>
        <w:t xml:space="preserve">: This limit does not apply to review studies (defined as those summarizing information from other works and not including new research conducted by the author), which should not exceed 40 pages and must include at least 50 references.</w:t>
        <w:br w:type="textWrapping"/>
        <w:t xml:space="preserve">7. </w:t>
      </w:r>
      <w:r w:rsidDel="00000000" w:rsidR="00000000" w:rsidRPr="00000000">
        <w:rPr>
          <w:rFonts w:ascii="Times New Roman" w:cs="Times New Roman" w:eastAsia="Times New Roman" w:hAnsi="Times New Roman"/>
          <w:b w:val="1"/>
          <w:bCs w:val="1"/>
          <w:color w:val="000000"/>
          <w:sz w:val="24"/>
          <w:szCs w:val="24"/>
          <w:highlight w:val="white"/>
          <w:rtl w:val="0"/>
        </w:rPr>
        <w:t xml:space="preserve">Paper Dimensions</w:t>
      </w:r>
      <w:r w:rsidDel="00000000" w:rsidR="00000000" w:rsidRPr="00000000">
        <w:rPr>
          <w:rFonts w:ascii="Times New Roman" w:cs="Times New Roman" w:eastAsia="Times New Roman" w:hAnsi="Times New Roman"/>
          <w:color w:val="000000"/>
          <w:sz w:val="24"/>
          <w:szCs w:val="24"/>
          <w:highlight w:val="white"/>
          <w:rtl w:val="0"/>
        </w:rPr>
        <w:t xml:space="preserve">: The page size should be A4, consisting of a single column, with a top and bottom margin of 2.5 cm and a right and left margin of 0.2 cm. The line spacing should be single (one) only.</w:t>
      </w:r>
    </w:p>
    <w:p w:rsidR="00000000" w:rsidDel="00000000" w:rsidP="00000000" w:rsidRDefault="00000000" w:rsidRPr="00000000" w14:paraId="00000024">
      <w:pPr>
        <w:spacing w:after="0" w:line="240" w:lineRule="auto"/>
        <w:ind w:left="510" w:right="51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8- The writing font should be Simplified Arabic with a size of 12 for papers    submitted in Arabic.</w:t>
        <w:br w:type="textWrapping"/>
        <w:t xml:space="preserve">   9- Titles should be written in bold.</w:t>
        <w:br w:type="textWrapping"/>
        <w:t xml:space="preserve">  10- The abstract should be written in English using the Times New Roman font, size 12.</w:t>
        <w:br w:type="textWrapping"/>
        <w:t xml:space="preserve">  11- The abstract: The research should be presented in either Arabic or English, with       an accompanying abstract in Arabic for papers published in English and an abstract in English for papers published in Arabic. In the case of research submitted in Arabic, the abstract should be placed directly under the Arabic abstract on the first page, including the research title and authors' names. For research submitted in English, the accompanying abstracts should be placed at the end of the paper, before the reference list. The abstract must be concise and include the importance of the research, its objectives, methods (mechanisms), and key results and recommendations, if any, and should not exceed 250 words.</w:t>
        <w:br w:type="textWrapping"/>
        <w:t xml:space="preserve">12- </w:t>
      </w:r>
      <w:r w:rsidDel="00000000" w:rsidR="00000000" w:rsidRPr="00000000">
        <w:rPr>
          <w:rFonts w:ascii="Times New Roman" w:cs="Times New Roman" w:eastAsia="Times New Roman" w:hAnsi="Times New Roman"/>
          <w:b w:val="1"/>
          <w:bCs w:val="1"/>
          <w:color w:val="000000"/>
          <w:sz w:val="24"/>
          <w:szCs w:val="24"/>
          <w:highlight w:val="white"/>
          <w:rtl w:val="0"/>
        </w:rPr>
        <w:t xml:space="preserve">Keywords:</w:t>
      </w:r>
      <w:r w:rsidDel="00000000" w:rsidR="00000000" w:rsidRPr="00000000">
        <w:rPr>
          <w:rFonts w:ascii="Times New Roman" w:cs="Times New Roman" w:eastAsia="Times New Roman" w:hAnsi="Times New Roman"/>
          <w:color w:val="000000"/>
          <w:sz w:val="24"/>
          <w:szCs w:val="24"/>
          <w:highlight w:val="white"/>
          <w:rtl w:val="0"/>
        </w:rPr>
        <w:t xml:space="preserve"> The keywords should be listed alphabetically in both Arabic and English (each according to its language), with no more than six keywords and no fewer than three.</w:t>
        <w:br w:type="textWrapping"/>
        <w:t xml:space="preserve">13- In the case of using a scientific scale or questionnaire, the sample size must be mentioned, and it should be noted that the questionnaire or scale has undergone scientific evaluation and reliability and validity procedures before being used in the study.</w:t>
      </w:r>
    </w:p>
    <w:p w:rsidR="00000000" w:rsidDel="00000000" w:rsidP="00000000" w:rsidRDefault="00000000" w:rsidRPr="00000000" w14:paraId="00000025">
      <w:pPr>
        <w:spacing w:after="0" w:line="240" w:lineRule="auto"/>
        <w:ind w:left="510" w:right="51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w:t>
      </w:r>
      <w:r w:rsidDel="00000000" w:rsidR="00000000" w:rsidRPr="00000000">
        <w:rPr>
          <w:rFonts w:ascii="Times New Roman" w:cs="Times New Roman" w:eastAsia="Times New Roman" w:hAnsi="Times New Roman"/>
          <w:b w:val="1"/>
          <w:bCs w:val="1"/>
          <w:color w:val="000000"/>
          <w:sz w:val="24"/>
          <w:szCs w:val="24"/>
          <w:highlight w:val="white"/>
          <w:rtl w:val="0"/>
        </w:rPr>
        <w:t xml:space="preserve">. Tables</w:t>
      </w:r>
      <w:r w:rsidDel="00000000" w:rsidR="00000000" w:rsidRPr="00000000">
        <w:rPr>
          <w:rFonts w:ascii="Times New Roman" w:cs="Times New Roman" w:eastAsia="Times New Roman" w:hAnsi="Times New Roman"/>
          <w:color w:val="000000"/>
          <w:sz w:val="24"/>
          <w:szCs w:val="24"/>
          <w:highlight w:val="white"/>
          <w:rtl w:val="0"/>
        </w:rPr>
        <w:t xml:space="preserve">: Tables should be written in bold font, with the table number and title (1, 2, 3) written directly above the table without any spacing, summarizing its content. The table should have a border only below the title and at the bottom, without any internal divisions or borders. The table must fit within the page width, and the numbers should be in size 11, centered, and preferably formatted vertically (as much as possible) to facilitate reading without needing to rotate the page. The table should be referred to by its number in the text before it is placed, and it should be inserted directly after its mention in the text whenever possible. The table should always be referred to by its number, whether before or after it is placed, and tables should be numbered sequentially according to the order in which they are mentioned in the text. An example of this is:</w:t>
      </w:r>
    </w:p>
    <w:p w:rsidR="00000000" w:rsidDel="00000000" w:rsidP="00000000" w:rsidRDefault="00000000" w:rsidRPr="00000000" w14:paraId="00000026">
      <w:pPr>
        <w:spacing w:after="0" w:line="240" w:lineRule="auto"/>
        <w:ind w:left="510" w:right="510" w:firstLine="0"/>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sz w:val="24"/>
          <w:szCs w:val="24"/>
          <w:highlight w:val="white"/>
          <w:rtl w:val="0"/>
        </w:rPr>
        <w:br w:type="textWrapping"/>
      </w:r>
      <w:r w:rsidDel="00000000" w:rsidR="00000000" w:rsidRPr="00000000">
        <w:rPr>
          <w:rFonts w:ascii="Times New Roman" w:cs="Times New Roman" w:eastAsia="Times New Roman" w:hAnsi="Times New Roman"/>
          <w:color w:val="000000"/>
          <w:highlight w:val="white"/>
          <w:rtl w:val="0"/>
        </w:rPr>
        <w:t xml:space="preserve">Table 5: Title of the Table</w:t>
      </w:r>
    </w:p>
    <w:tbl>
      <w:tblPr>
        <w:tblStyle w:val="Table1"/>
        <w:tblW w:w="6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0"/>
        <w:gridCol w:w="2790"/>
        <w:tblGridChange w:id="0">
          <w:tblGrid>
            <w:gridCol w:w="3730"/>
            <w:gridCol w:w="2790"/>
          </w:tblGrid>
        </w:tblGridChange>
      </w:tblGrid>
      <w:tr>
        <w:trPr>
          <w:cantSplit w:val="0"/>
          <w:tblHeader w:val="0"/>
        </w:trPr>
        <w:tc>
          <w:tcPr/>
          <w:p w:rsidR="00000000" w:rsidDel="00000000" w:rsidP="00000000" w:rsidRDefault="00000000" w:rsidRPr="00000000" w14:paraId="00000027">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Parameters </w:t>
            </w:r>
          </w:p>
        </w:tc>
        <w:tc>
          <w:tcPr/>
          <w:p w:rsidR="00000000" w:rsidDel="00000000" w:rsidP="00000000" w:rsidRDefault="00000000" w:rsidRPr="00000000" w14:paraId="00000028">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Weight Loss</w:t>
              <w:br w:type="textWrapping"/>
            </w:r>
          </w:p>
        </w:tc>
      </w:tr>
      <w:tr>
        <w:trPr>
          <w:cantSplit w:val="0"/>
          <w:tblHeader w:val="0"/>
        </w:trPr>
        <w:tc>
          <w:tcPr/>
          <w:p w:rsidR="00000000" w:rsidDel="00000000" w:rsidP="00000000" w:rsidRDefault="00000000" w:rsidRPr="00000000" w14:paraId="00000029">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Parameter 1 </w:t>
            </w:r>
          </w:p>
        </w:tc>
        <w:tc>
          <w:tcPr/>
          <w:p w:rsidR="00000000" w:rsidDel="00000000" w:rsidP="00000000" w:rsidRDefault="00000000" w:rsidRPr="00000000" w14:paraId="0000002A">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4.77</w:t>
              <w:br w:type="textWrapping"/>
            </w:r>
          </w:p>
        </w:tc>
      </w:tr>
      <w:tr>
        <w:trPr>
          <w:cantSplit w:val="0"/>
          <w:trHeight w:val="536" w:hRule="atLeast"/>
          <w:tblHeader w:val="0"/>
        </w:trPr>
        <w:tc>
          <w:tcPr/>
          <w:p w:rsidR="00000000" w:rsidDel="00000000" w:rsidP="00000000" w:rsidRDefault="00000000" w:rsidRPr="00000000" w14:paraId="0000002B">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Parameter 2 </w:t>
            </w:r>
          </w:p>
        </w:tc>
        <w:tc>
          <w:tcPr/>
          <w:p w:rsidR="00000000" w:rsidDel="00000000" w:rsidP="00000000" w:rsidRDefault="00000000" w:rsidRPr="00000000" w14:paraId="0000002C">
            <w:pPr>
              <w:spacing w:after="0" w:line="360" w:lineRule="auto"/>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w:t>
            </w:r>
          </w:p>
        </w:tc>
      </w:tr>
    </w:tbl>
    <w:p w:rsidR="00000000" w:rsidDel="00000000" w:rsidP="00000000" w:rsidRDefault="00000000" w:rsidRPr="00000000" w14:paraId="0000002D">
      <w:pPr>
        <w:spacing w:after="0" w:line="240" w:lineRule="auto"/>
        <w:ind w:left="510" w:right="510"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br w:type="textWrapping"/>
        <w:t xml:space="preserve">15. </w:t>
      </w:r>
      <w:r w:rsidDel="00000000" w:rsidR="00000000" w:rsidRPr="00000000">
        <w:rPr>
          <w:rFonts w:ascii="Times New Roman" w:cs="Times New Roman" w:eastAsia="Times New Roman" w:hAnsi="Times New Roman"/>
          <w:b w:val="1"/>
          <w:bCs w:val="1"/>
          <w:color w:val="000000"/>
          <w:sz w:val="24"/>
          <w:szCs w:val="24"/>
          <w:highlight w:val="white"/>
          <w:rtl w:val="0"/>
        </w:rPr>
        <w:t xml:space="preserve">Figures and Images</w:t>
      </w:r>
      <w:r w:rsidDel="00000000" w:rsidR="00000000" w:rsidRPr="00000000">
        <w:rPr>
          <w:rFonts w:ascii="Times New Roman" w:cs="Times New Roman" w:eastAsia="Times New Roman" w:hAnsi="Times New Roman"/>
          <w:color w:val="000000"/>
          <w:sz w:val="24"/>
          <w:szCs w:val="24"/>
          <w:highlight w:val="white"/>
          <w:rtl w:val="0"/>
        </w:rPr>
        <w:t xml:space="preserve">: The figure number and title should be written below it (images are treated as figures under the term "figure"), and it is preferable to format figures vertically (as much as possible) to facilitate their study without needing to rotate the page. They should be submitted separately from the research in high resolution in JPEG format. The figure should be referred to by its number in the text before it is placed, and it should be inserted directly after its mention in the text whenever possible. The figure should always be referred to by its number, whether before or after it is placed, and numbered sequentially according to the order in which it is mentioned in the text. In graphs, a key should be used to distinguish the lines, and colors that are too similar should not be used to facilitate the differentiation of those lines after printing.</w:t>
      </w:r>
      <w:r w:rsidDel="00000000" w:rsidR="00000000" w:rsidRPr="00000000">
        <w:drawing>
          <wp:anchor allowOverlap="1" behindDoc="0" distB="0" distT="0" distL="114300" distR="114300" hidden="0" layoutInCell="1" locked="0" relativeHeight="0" simplePos="0">
            <wp:simplePos x="0" y="0"/>
            <wp:positionH relativeFrom="column">
              <wp:posOffset>1562100</wp:posOffset>
            </wp:positionH>
            <wp:positionV relativeFrom="paragraph">
              <wp:posOffset>2195830</wp:posOffset>
            </wp:positionV>
            <wp:extent cx="2428875" cy="12192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28875" cy="1219200"/>
                    </a:xfrm>
                    <a:prstGeom prst="rect"/>
                    <a:ln/>
                  </pic:spPr>
                </pic:pic>
              </a:graphicData>
            </a:graphic>
          </wp:anchor>
        </w:drawing>
      </w:r>
    </w:p>
    <w:p w:rsidR="00000000" w:rsidDel="00000000" w:rsidP="00000000" w:rsidRDefault="00000000" w:rsidRPr="00000000" w14:paraId="0000002E">
      <w:pPr>
        <w:spacing w:line="360" w:lineRule="auto"/>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Figure 5: Title of the Figure</w:t>
      </w:r>
    </w:p>
    <w:p w:rsidR="00000000" w:rsidDel="00000000" w:rsidP="00000000" w:rsidRDefault="00000000" w:rsidRPr="00000000" w14:paraId="0000002F">
      <w:pPr>
        <w:pBdr>
          <w:top w:color="000000" w:space="1" w:sz="12" w:val="single"/>
        </w:pBdr>
        <w:spacing w:after="0" w:line="240" w:lineRule="auto"/>
        <w:ind w:left="510" w:right="510" w:firstLine="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References:</w:t>
        <w:br w:type="textWrapping"/>
        <w:t xml:space="preserve">The font size is 11 points, with 1 point spacing before and after the text, and 1 point spacing on the left, right, top, and bottom.</w:t>
      </w:r>
    </w:p>
    <w:bookmarkStart w:colFirst="0" w:colLast="0" w:name="ojgm12uy65bu" w:id="0"/>
    <w:bookmarkEnd w:id="0"/>
    <w:p w:rsidR="00000000" w:rsidDel="00000000" w:rsidP="00000000" w:rsidRDefault="00000000" w:rsidRPr="00000000" w14:paraId="00000030">
      <w:pPr>
        <w:keepNext w:val="1"/>
        <w:keepLines w:val="1"/>
        <w:pBdr>
          <w:bottom w:color="000000" w:space="1" w:sz="12" w:val="single"/>
        </w:pBdr>
        <w:spacing w:after="0" w:line="240" w:lineRule="auto"/>
        <w:ind w:left="510" w:right="510" w:firstLine="0"/>
        <w:rPr>
          <w:rFonts w:ascii="Simplified Arabic" w:cs="Simplified Arabic" w:eastAsia="Simplified Arabic" w:hAnsi="Simplified Arabic"/>
          <w:color w:val="0f4761"/>
          <w:sz w:val="24"/>
          <w:szCs w:val="24"/>
        </w:rPr>
      </w:pPr>
      <w:r w:rsidDel="00000000" w:rsidR="00000000" w:rsidRPr="00000000">
        <w:rPr>
          <w:rFonts w:ascii="Simplified Arabic" w:cs="Simplified Arabic" w:eastAsia="Simplified Arabic" w:hAnsi="Simplified Arabic"/>
          <w:color w:val="0f4761"/>
          <w:sz w:val="24"/>
          <w:szCs w:val="24"/>
          <w:rtl w:val="0"/>
        </w:rPr>
        <w:t xml:space="preserve">Acknowledgments</w:t>
      </w:r>
    </w:p>
    <w:bookmarkStart w:colFirst="0" w:colLast="0" w:name="qp3yihokocnu" w:id="1"/>
    <w:bookmarkEnd w:id="1"/>
    <w:p w:rsidR="00000000" w:rsidDel="00000000" w:rsidP="00000000" w:rsidRDefault="00000000" w:rsidRPr="00000000" w14:paraId="00000031">
      <w:pPr>
        <w:keepNext w:val="1"/>
        <w:keepLines w:val="1"/>
        <w:spacing w:after="0" w:line="240" w:lineRule="auto"/>
        <w:ind w:left="510" w:right="510" w:firstLine="0"/>
        <w:rPr>
          <w:rFonts w:ascii="Simplified Arabic" w:cs="Simplified Arabic" w:eastAsia="Simplified Arabic" w:hAnsi="Simplified Arabic"/>
          <w:color w:val="0f4761"/>
          <w:sz w:val="24"/>
          <w:szCs w:val="24"/>
        </w:rPr>
      </w:pPr>
      <w:r w:rsidDel="00000000" w:rsidR="00000000" w:rsidRPr="00000000">
        <w:rPr>
          <w:rFonts w:ascii="Simplified Arabic" w:cs="Simplified Arabic" w:eastAsia="Simplified Arabic" w:hAnsi="Simplified Arabic"/>
          <w:color w:val="0f4761"/>
          <w:sz w:val="24"/>
          <w:szCs w:val="24"/>
          <w:rtl w:val="0"/>
        </w:rPr>
        <w:t xml:space="preserve">Funding</w:t>
      </w:r>
    </w:p>
    <w:p w:rsidR="00000000" w:rsidDel="00000000" w:rsidP="00000000" w:rsidRDefault="00000000" w:rsidRPr="00000000" w14:paraId="00000032">
      <w:pPr>
        <w:numPr>
          <w:ilvl w:val="0"/>
          <w:numId w:val="3"/>
        </w:numP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Yes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33">
      <w:pPr>
        <w:numPr>
          <w:ilvl w:val="0"/>
          <w:numId w:val="3"/>
        </w:numPr>
        <w:pBdr>
          <w:bottom w:color="000000" w:space="1" w:sz="12" w:val="single"/>
        </w:pBd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No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bookmarkStart w:colFirst="0" w:colLast="0" w:name="xvik6oaohkog" w:id="2"/>
    <w:bookmarkEnd w:id="2"/>
    <w:p w:rsidR="00000000" w:rsidDel="00000000" w:rsidP="00000000" w:rsidRDefault="00000000" w:rsidRPr="00000000" w14:paraId="00000034">
      <w:pPr>
        <w:keepNext w:val="1"/>
        <w:keepLines w:val="1"/>
        <w:spacing w:after="0" w:line="240" w:lineRule="auto"/>
        <w:ind w:left="510" w:right="510" w:firstLine="0"/>
        <w:rPr>
          <w:rFonts w:ascii="Simplified Arabic" w:cs="Simplified Arabic" w:eastAsia="Simplified Arabic" w:hAnsi="Simplified Arabic"/>
          <w:color w:val="0f4761"/>
          <w:sz w:val="24"/>
          <w:szCs w:val="24"/>
        </w:rPr>
      </w:pPr>
      <w:r w:rsidDel="00000000" w:rsidR="00000000" w:rsidRPr="00000000">
        <w:rPr>
          <w:rFonts w:ascii="Simplified Arabic" w:cs="Simplified Arabic" w:eastAsia="Simplified Arabic" w:hAnsi="Simplified Arabic"/>
          <w:color w:val="0f4761"/>
          <w:sz w:val="24"/>
          <w:szCs w:val="24"/>
          <w:rtl w:val="0"/>
        </w:rPr>
        <w:t xml:space="preserve">Conflict of Interest</w:t>
      </w:r>
    </w:p>
    <w:p w:rsidR="00000000" w:rsidDel="00000000" w:rsidP="00000000" w:rsidRDefault="00000000" w:rsidRPr="00000000" w14:paraId="00000035">
      <w:pPr>
        <w:numPr>
          <w:ilvl w:val="0"/>
          <w:numId w:val="3"/>
        </w:numP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Yes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36">
      <w:pPr>
        <w:numPr>
          <w:ilvl w:val="0"/>
          <w:numId w:val="3"/>
        </w:numP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No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bookmarkStart w:colFirst="0" w:colLast="0" w:name="fo1fkz1w6kp6" w:id="3"/>
    <w:bookmarkEnd w:id="3"/>
    <w:p w:rsidR="00000000" w:rsidDel="00000000" w:rsidP="00000000" w:rsidRDefault="00000000" w:rsidRPr="00000000" w14:paraId="00000037">
      <w:pPr>
        <w:keepNext w:val="1"/>
        <w:keepLines w:val="1"/>
        <w:spacing w:after="0" w:line="240" w:lineRule="auto"/>
        <w:ind w:left="510" w:right="510" w:firstLine="0"/>
        <w:rPr>
          <w:rFonts w:ascii="Simplified Arabic" w:cs="Simplified Arabic" w:eastAsia="Simplified Arabic" w:hAnsi="Simplified Arabic"/>
          <w:color w:val="0f4761"/>
          <w:sz w:val="24"/>
          <w:szCs w:val="24"/>
        </w:rPr>
      </w:pPr>
      <w:r w:rsidDel="00000000" w:rsidR="00000000" w:rsidRPr="00000000">
        <w:rPr>
          <w:rFonts w:ascii="Simplified Arabic" w:cs="Simplified Arabic" w:eastAsia="Simplified Arabic" w:hAnsi="Simplified Arabic"/>
          <w:color w:val="0f4761"/>
          <w:sz w:val="24"/>
          <w:szCs w:val="24"/>
          <w:rtl w:val="0"/>
        </w:rPr>
        <w:t xml:space="preserve">Data Availability</w:t>
      </w:r>
    </w:p>
    <w:p w:rsidR="00000000" w:rsidDel="00000000" w:rsidP="00000000" w:rsidRDefault="00000000" w:rsidRPr="00000000" w14:paraId="00000038">
      <w:pPr>
        <w:numPr>
          <w:ilvl w:val="0"/>
          <w:numId w:val="3"/>
        </w:numP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Yes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39">
      <w:pPr>
        <w:numPr>
          <w:ilvl w:val="0"/>
          <w:numId w:val="3"/>
        </w:numPr>
        <w:pBdr>
          <w:bottom w:color="000000" w:space="1" w:sz="12" w:val="single"/>
        </w:pBdr>
        <w:spacing w:after="0" w:line="240" w:lineRule="auto"/>
        <w:ind w:left="510" w:right="510" w:hanging="360"/>
        <w:rPr>
          <w:sz w:val="24"/>
          <w:szCs w:val="24"/>
        </w:rPr>
      </w:pPr>
      <w:r w:rsidDel="00000000" w:rsidR="00000000" w:rsidRPr="00000000">
        <w:rPr>
          <w:rFonts w:ascii="Simplified Arabic" w:cs="Simplified Arabic" w:eastAsia="Simplified Arabic" w:hAnsi="Simplified Arabic"/>
          <w:sz w:val="24"/>
          <w:szCs w:val="24"/>
          <w:rtl w:val="0"/>
        </w:rPr>
        <w:t xml:space="preserve">No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bookmarkStart w:colFirst="0" w:colLast="0" w:name="qfuwesbi7k5" w:id="4"/>
    <w:bookmarkEnd w:id="4"/>
    <w:p w:rsidR="00000000" w:rsidDel="00000000" w:rsidP="00000000" w:rsidRDefault="00000000" w:rsidRPr="00000000" w14:paraId="0000003A">
      <w:pPr>
        <w:keepNext w:val="1"/>
        <w:keepLines w:val="1"/>
        <w:spacing w:after="80" w:before="160" w:line="240" w:lineRule="auto"/>
        <w:rPr>
          <w:rFonts w:ascii="Times New Roman" w:cs="Times New Roman" w:eastAsia="Times New Roman" w:hAnsi="Times New Roman"/>
          <w:color w:val="0f4761"/>
          <w:sz w:val="24"/>
          <w:szCs w:val="24"/>
        </w:rPr>
      </w:pPr>
      <w:r w:rsidDel="00000000" w:rsidR="00000000" w:rsidRPr="00000000">
        <w:rPr>
          <w:rFonts w:ascii="Times New Roman" w:cs="Times New Roman" w:eastAsia="Times New Roman" w:hAnsi="Times New Roman"/>
          <w:color w:val="0f4761"/>
          <w:sz w:val="24"/>
          <w:szCs w:val="24"/>
          <w:rtl w:val="0"/>
        </w:rPr>
        <w:t xml:space="preserve">Authors’ Contributions</w:t>
      </w:r>
    </w:p>
    <w:tbl>
      <w:tblPr>
        <w:tblStyle w:val="Table2"/>
        <w:tblW w:w="9367.0" w:type="dxa"/>
        <w:jc w:val="left"/>
        <w:tblInd w:w="-142.0" w:type="dxa"/>
        <w:tblLayout w:type="fixed"/>
        <w:tblLook w:val="0020"/>
      </w:tblPr>
      <w:tblGrid>
        <w:gridCol w:w="411"/>
        <w:gridCol w:w="643"/>
        <w:gridCol w:w="887"/>
        <w:gridCol w:w="1284"/>
        <w:gridCol w:w="1273"/>
        <w:gridCol w:w="1010"/>
        <w:gridCol w:w="912"/>
        <w:gridCol w:w="775"/>
        <w:gridCol w:w="1174"/>
        <w:gridCol w:w="998"/>
        <w:tblGridChange w:id="0">
          <w:tblGrid>
            <w:gridCol w:w="411"/>
            <w:gridCol w:w="643"/>
            <w:gridCol w:w="887"/>
            <w:gridCol w:w="1284"/>
            <w:gridCol w:w="1273"/>
            <w:gridCol w:w="1010"/>
            <w:gridCol w:w="912"/>
            <w:gridCol w:w="775"/>
            <w:gridCol w:w="1174"/>
            <w:gridCol w:w="998"/>
          </w:tblGrid>
        </w:tblGridChange>
      </w:tblGrid>
      <w:tr>
        <w:trPr>
          <w:cantSplit w:val="0"/>
          <w:tblHeader w:val="1"/>
        </w:trPr>
        <w:tc>
          <w:tcPr/>
          <w:p w:rsidR="00000000" w:rsidDel="00000000" w:rsidP="00000000" w:rsidRDefault="00000000" w:rsidRPr="00000000" w14:paraId="0000003B">
            <w:pPr>
              <w:spacing w:after="36" w:before="36"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03C">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Author Name and Email</w:t>
            </w:r>
          </w:p>
        </w:tc>
        <w:tc>
          <w:tcPr/>
          <w:p w:rsidR="00000000" w:rsidDel="00000000" w:rsidP="00000000" w:rsidRDefault="00000000" w:rsidRPr="00000000" w14:paraId="0000003D">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Study Conception / Idea</w:t>
            </w:r>
          </w:p>
        </w:tc>
        <w:tc>
          <w:tcPr/>
          <w:p w:rsidR="00000000" w:rsidDel="00000000" w:rsidP="00000000" w:rsidRDefault="00000000" w:rsidRPr="00000000" w14:paraId="0000003E">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Collection or Contribution to Data Collection</w:t>
            </w:r>
          </w:p>
        </w:tc>
        <w:tc>
          <w:tcPr/>
          <w:p w:rsidR="00000000" w:rsidDel="00000000" w:rsidP="00000000" w:rsidRDefault="00000000" w:rsidRPr="00000000" w14:paraId="0000003F">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Contribution to Previous Studies / Literature Review</w:t>
            </w:r>
          </w:p>
        </w:tc>
        <w:tc>
          <w:tcPr/>
          <w:p w:rsidR="00000000" w:rsidDel="00000000" w:rsidP="00000000" w:rsidRDefault="00000000" w:rsidRPr="00000000" w14:paraId="00000040">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Study Methodology</w:t>
            </w:r>
          </w:p>
        </w:tc>
        <w:tc>
          <w:tcPr/>
          <w:p w:rsidR="00000000" w:rsidDel="00000000" w:rsidP="00000000" w:rsidRDefault="00000000" w:rsidRPr="00000000" w14:paraId="00000041">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Conducting Analyses (Practical Aspect)</w:t>
            </w:r>
          </w:p>
        </w:tc>
        <w:tc>
          <w:tcPr/>
          <w:p w:rsidR="00000000" w:rsidDel="00000000" w:rsidP="00000000" w:rsidRDefault="00000000" w:rsidRPr="00000000" w14:paraId="00000042">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Analysis</w:t>
            </w:r>
          </w:p>
        </w:tc>
        <w:tc>
          <w:tcPr/>
          <w:p w:rsidR="00000000" w:rsidDel="00000000" w:rsidP="00000000" w:rsidRDefault="00000000" w:rsidRPr="00000000" w14:paraId="00000043">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Interpretation and Discussion of Results</w:t>
            </w:r>
          </w:p>
        </w:tc>
        <w:tc>
          <w:tcPr/>
          <w:p w:rsidR="00000000" w:rsidDel="00000000" w:rsidP="00000000" w:rsidRDefault="00000000" w:rsidRPr="00000000" w14:paraId="00000044">
            <w:pPr>
              <w:spacing w:after="36" w:before="36"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Approval of Final Version</w:t>
            </w:r>
          </w:p>
        </w:tc>
      </w:tr>
      <w:tr>
        <w:trPr>
          <w:cantSplit w:val="0"/>
          <w:tblHeader w:val="0"/>
        </w:trPr>
        <w:tc>
          <w:tcPr/>
          <w:p w:rsidR="00000000" w:rsidDel="00000000" w:rsidP="00000000" w:rsidRDefault="00000000" w:rsidRPr="00000000" w14:paraId="00000045">
            <w:pPr>
              <w:spacing w:after="36" w:before="36"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6">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7">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A">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B">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C">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E">
            <w:pPr>
              <w:spacing w:after="36" w:before="36"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36" w:before="36"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0">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1">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spacing w:after="36" w:before="36"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36" w:before="36"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5A">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B">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C">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E">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0">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1">
            <w:pPr>
              <w:spacing w:after="36" w:before="36"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2">
            <w:pPr>
              <w:spacing w:after="36" w:before="36"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3">
      <w:pPr>
        <w:keepNext w:val="1"/>
        <w:keepLines w:val="1"/>
        <w:pBdr>
          <w:top w:color="000000" w:space="1" w:sz="12" w:val="single"/>
        </w:pBdr>
        <w:spacing w:after="0" w:line="240" w:lineRule="auto"/>
        <w:ind w:left="510" w:right="510" w:hanging="142.00000000000003"/>
        <w:rPr>
          <w:rFonts w:ascii="Times New Roman" w:cs="Times New Roman" w:eastAsia="Times New Roman" w:hAnsi="Times New Roman"/>
          <w:color w:val="0f4761"/>
        </w:rPr>
      </w:pPr>
      <w:r w:rsidDel="00000000" w:rsidR="00000000" w:rsidRPr="00000000">
        <w:rPr>
          <w:rFonts w:ascii="Times New Roman" w:cs="Times New Roman" w:eastAsia="Times New Roman" w:hAnsi="Times New Roman"/>
          <w:color w:val="0f4761"/>
          <w:rtl w:val="0"/>
        </w:rPr>
        <w:t xml:space="preserve">Corresponding Author</w:t>
      </w:r>
    </w:p>
    <w:p w:rsidR="00000000" w:rsidDel="00000000" w:rsidP="00000000" w:rsidRDefault="00000000" w:rsidRPr="00000000" w14:paraId="00000064">
      <w:pPr>
        <w:spacing w:after="0" w:line="240" w:lineRule="auto"/>
        <w:ind w:left="510" w:right="5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addresses: …………………………………………@gmail.com</w:t>
      </w:r>
    </w:p>
    <w:p w:rsidR="00000000" w:rsidDel="00000000" w:rsidP="00000000" w:rsidRDefault="00000000" w:rsidRPr="00000000" w14:paraId="00000065">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manuscript submission: 8 October 2024</w:t>
        <w:br w:type="textWrapping"/>
      </w:r>
    </w:p>
    <w:p w:rsidR="00000000" w:rsidDel="00000000" w:rsidP="00000000" w:rsidRDefault="00000000" w:rsidRPr="00000000" w14:paraId="00000066">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reviewers’ response: 21 October 2024</w:t>
        <w:br w:type="textWrapping"/>
      </w:r>
    </w:p>
    <w:p w:rsidR="00000000" w:rsidDel="00000000" w:rsidP="00000000" w:rsidRDefault="00000000" w:rsidRPr="00000000" w14:paraId="00000067">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acceptance: 5 January 2025</w:t>
        <w:br w:type="textWrapping"/>
      </w:r>
    </w:p>
    <w:p w:rsidR="00000000" w:rsidDel="00000000" w:rsidP="00000000" w:rsidRDefault="00000000" w:rsidRPr="00000000" w14:paraId="00000068">
      <w:pPr>
        <w:numPr>
          <w:ilvl w:val="0"/>
          <w:numId w:val="3"/>
        </w:numPr>
        <w:pBdr>
          <w:bottom w:color="000000" w:space="1" w:sz="12" w:val="single"/>
        </w:pBd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publication: 28 February 2025</w:t>
      </w:r>
    </w:p>
    <w:p w:rsidR="00000000" w:rsidDel="00000000" w:rsidP="00000000" w:rsidRDefault="00000000" w:rsidRPr="00000000" w14:paraId="00000069">
      <w:pPr>
        <w:keepNext w:val="1"/>
        <w:keepLines w:val="1"/>
        <w:spacing w:after="0" w:line="240" w:lineRule="auto"/>
        <w:ind w:left="510" w:right="510" w:firstLine="0"/>
        <w:rPr>
          <w:rFonts w:ascii="Times New Roman" w:cs="Times New Roman" w:eastAsia="Times New Roman" w:hAnsi="Times New Roman"/>
          <w:color w:val="0f4761"/>
        </w:rPr>
      </w:pPr>
      <w:r w:rsidDel="00000000" w:rsidR="00000000" w:rsidRPr="00000000">
        <w:rPr>
          <w:rFonts w:ascii="Times New Roman" w:cs="Times New Roman" w:eastAsia="Times New Roman" w:hAnsi="Times New Roman"/>
          <w:color w:val="0f4761"/>
          <w:rtl w:val="0"/>
        </w:rPr>
        <w:t xml:space="preserve">Corresponding Author</w:t>
      </w:r>
    </w:p>
    <w:p w:rsidR="00000000" w:rsidDel="00000000" w:rsidP="00000000" w:rsidRDefault="00000000" w:rsidRPr="00000000" w14:paraId="0000006A">
      <w:pPr>
        <w:spacing w:after="0" w:line="240" w:lineRule="auto"/>
        <w:ind w:left="510" w:right="5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addresses: @gmail.com</w:t>
      </w:r>
    </w:p>
    <w:p w:rsidR="00000000" w:rsidDel="00000000" w:rsidP="00000000" w:rsidRDefault="00000000" w:rsidRPr="00000000" w14:paraId="0000006B">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manuscript submission: 8 October 2024</w:t>
        <w:br w:type="textWrapping"/>
      </w:r>
    </w:p>
    <w:p w:rsidR="00000000" w:rsidDel="00000000" w:rsidP="00000000" w:rsidRDefault="00000000" w:rsidRPr="00000000" w14:paraId="0000006C">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reviewers’ response: 21 October 2024</w:t>
        <w:br w:type="textWrapping"/>
      </w:r>
    </w:p>
    <w:p w:rsidR="00000000" w:rsidDel="00000000" w:rsidP="00000000" w:rsidRDefault="00000000" w:rsidRPr="00000000" w14:paraId="0000006D">
      <w:pPr>
        <w:numPr>
          <w:ilvl w:val="0"/>
          <w:numId w:val="3"/>
        </w:numPr>
        <w:spacing w:after="0" w:line="240" w:lineRule="auto"/>
        <w:ind w:left="510" w:right="510" w:hanging="360"/>
        <w:rPr/>
      </w:pPr>
      <w:r w:rsidDel="00000000" w:rsidR="00000000" w:rsidRPr="00000000">
        <w:rPr>
          <w:rFonts w:ascii="Times New Roman" w:cs="Times New Roman" w:eastAsia="Times New Roman" w:hAnsi="Times New Roman"/>
          <w:rtl w:val="0"/>
        </w:rPr>
        <w:t xml:space="preserve">Date of acceptance: 5 January 2025</w:t>
        <w:br w:type="textWrapping"/>
      </w:r>
    </w:p>
    <w:p w:rsidR="00000000" w:rsidDel="00000000" w:rsidP="00000000" w:rsidRDefault="00000000" w:rsidRPr="00000000" w14:paraId="0000006E">
      <w:pPr>
        <w:spacing w:after="0" w:line="360" w:lineRule="auto"/>
        <w:ind w:left="510" w:right="51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rtl w:val="0"/>
        </w:rPr>
        <w:t xml:space="preserve">Date of publication: 28 February 2025</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283"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implified Arabic"/>
  <w:font w:name="Quattrocento Sans"/>
  <w:font w:name="Aptos"/>
  <w:font w:name="Bookman Old Style"/>
  <w:font w:name="Sakkal Majalla"/>
  <w:font w:name="Roboto"/>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color="7030a0" w:space="1" w:sz="24" w:val="single"/>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Volume 0 – (N.0) - 2025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color="7030a0" w:space="1" w:sz="24" w:val="single"/>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tabs>
        <w:tab w:val="center" w:leader="none" w:pos="4153"/>
        <w:tab w:val="right" w:leader="none" w:pos="8306"/>
      </w:tabs>
      <w:spacing w:after="0" w:line="240" w:lineRule="auto"/>
      <w:rPr/>
    </w:pPr>
    <w:r w:rsidDel="00000000" w:rsidR="00000000" w:rsidRPr="00000000">
      <w:rPr>
        <w:rtl w:val="0"/>
      </w:rPr>
      <w:t xml:space="preserve">*Corresponding author:                                                                                                                                            </w:t>
    </w:r>
  </w:p>
  <w:p w:rsidR="00000000" w:rsidDel="00000000" w:rsidP="00000000" w:rsidRDefault="00000000" w:rsidRPr="00000000" w14:paraId="00000088">
    <w:pPr>
      <w:tabs>
        <w:tab w:val="center" w:leader="none" w:pos="4153"/>
        <w:tab w:val="right" w:leader="none" w:pos="8306"/>
      </w:tabs>
      <w:bidi w:val="1"/>
      <w:spacing w:after="0" w:line="240" w:lineRule="auto"/>
      <w:jc w:val="right"/>
      <w:rPr/>
    </w:pPr>
    <w:r w:rsidDel="00000000" w:rsidR="00000000" w:rsidRPr="00000000">
      <w:rPr>
        <w:rtl w:val="0"/>
      </w:rPr>
      <w:t xml:space="preserve">E-mail: @gmail.com Received in 1 January 2025  - revised form 1 January 2025 Accepted </w:t>
    </w:r>
  </w:p>
  <w:p w:rsidR="00000000" w:rsidDel="00000000" w:rsidP="00000000" w:rsidRDefault="00000000" w:rsidRPr="00000000" w14:paraId="00000089">
    <w:pPr>
      <w:tabs>
        <w:tab w:val="center" w:leader="none" w:pos="4153"/>
        <w:tab w:val="right" w:leader="none" w:pos="8306"/>
      </w:tabs>
      <w:bidi w:val="1"/>
      <w:spacing w:after="0" w:line="240" w:lineRule="auto"/>
      <w:jc w:val="right"/>
      <w:rPr/>
    </w:pPr>
    <w:r w:rsidDel="00000000" w:rsidR="00000000" w:rsidRPr="00000000">
      <w:rPr>
        <w:rtl w:val="0"/>
      </w:rPr>
      <w:t xml:space="preserve"> 1 January2025 - Publication date: 1 January 2025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Research title                                                                                                                                        the author </w:t>
    </w:r>
  </w:p>
  <w:p w:rsidR="00000000" w:rsidDel="00000000" w:rsidP="00000000" w:rsidRDefault="00000000" w:rsidRPr="00000000" w14:paraId="00000072">
    <w:pPr>
      <w:keepNext w:val="0"/>
      <w:keepLines w:val="0"/>
      <w:pageBreakBefore w:val="0"/>
      <w:widowControl w:val="1"/>
      <w:pBdr>
        <w:top w:color="7030a0" w:space="1" w:sz="24" w:val="single"/>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923.0" w:type="dxa"/>
      <w:jc w:val="center"/>
      <w:tblBorders>
        <w:bottom w:color="000000" w:space="0" w:sz="36" w:val="single"/>
      </w:tblBorders>
      <w:tblLayout w:type="fixed"/>
      <w:tblLook w:val="0400"/>
    </w:tblPr>
    <w:tblGrid>
      <w:gridCol w:w="1277"/>
      <w:gridCol w:w="7371"/>
      <w:gridCol w:w="1275"/>
      <w:tblGridChange w:id="0">
        <w:tblGrid>
          <w:gridCol w:w="1277"/>
          <w:gridCol w:w="7371"/>
          <w:gridCol w:w="1275"/>
        </w:tblGrid>
      </w:tblGridChange>
    </w:tblGrid>
    <w:tr>
      <w:trPr>
        <w:cantSplit w:val="0"/>
        <w:trHeight w:val="279" w:hRule="atLeast"/>
        <w:tblHeader w:val="0"/>
      </w:trPr>
      <w:tc>
        <w:tcPr>
          <w:tcBorders>
            <w:bottom w:color="000000" w:space="0" w:sz="4" w:val="single"/>
          </w:tcBorders>
          <w:shd w:fill="fefefe" w:val="clear"/>
          <w:vAlign w:val="bottom"/>
        </w:tcPr>
        <w:p w:rsidR="00000000" w:rsidDel="00000000" w:rsidP="00000000" w:rsidRDefault="00000000" w:rsidRPr="00000000" w14:paraId="00000074">
          <w:pPr>
            <w:widowControl w:val="0"/>
            <w:spacing w:after="0" w:line="230" w:lineRule="auto"/>
            <w:jc w:val="both"/>
            <w:rPr>
              <w:rFonts w:ascii="Times New Roman" w:cs="Times New Roman" w:eastAsia="Times New Roman" w:hAnsi="Times New Roman"/>
              <w:sz w:val="16"/>
              <w:szCs w:val="16"/>
            </w:rPr>
          </w:pPr>
          <w:r w:rsidDel="00000000" w:rsidR="00000000" w:rsidRPr="00000000">
            <w:rPr>
              <w:rtl w:val="0"/>
            </w:rPr>
          </w:r>
        </w:p>
      </w:tc>
      <w:tc>
        <w:tcPr>
          <w:tcBorders>
            <w:bottom w:color="000000" w:space="0" w:sz="4" w:val="single"/>
          </w:tcBorders>
          <w:shd w:fill="fefefe" w:val="clear"/>
        </w:tcPr>
        <w:p w:rsidR="00000000" w:rsidDel="00000000" w:rsidP="00000000" w:rsidRDefault="00000000" w:rsidRPr="00000000" w14:paraId="00000075">
          <w:pPr>
            <w:tabs>
              <w:tab w:val="center" w:leader="none" w:pos="4706"/>
              <w:tab w:val="center" w:leader="none" w:pos="4920"/>
              <w:tab w:val="right" w:leader="none" w:pos="9356"/>
            </w:tabs>
            <w:spacing w:after="0" w:line="240" w:lineRule="auto"/>
            <w:jc w:val="center"/>
            <w:rPr>
              <w:rFonts w:ascii="Times New Roman" w:cs="Times New Roman" w:eastAsia="Times New Roman" w:hAnsi="Times New Roman"/>
              <w:smallCaps w:val="1"/>
              <w:sz w:val="16"/>
              <w:szCs w:val="16"/>
            </w:rPr>
          </w:pPr>
          <w:r w:rsidDel="00000000" w:rsidR="00000000" w:rsidRPr="00000000">
            <w:rPr>
              <w:rFonts w:ascii="Times New Roman" w:cs="Times New Roman" w:eastAsia="Times New Roman" w:hAnsi="Times New Roman"/>
              <w:smallCaps w:val="1"/>
              <w:sz w:val="16"/>
              <w:szCs w:val="16"/>
              <w:rtl w:val="0"/>
            </w:rPr>
            <w:t xml:space="preserve">fezzan University scientific  Journal  </w:t>
          </w:r>
          <w:r w:rsidDel="00000000" w:rsidR="00000000" w:rsidRPr="00000000">
            <w:rPr>
              <w:rFonts w:ascii="Bookman Old Style" w:cs="Bookman Old Style" w:eastAsia="Bookman Old Style" w:hAnsi="Bookman Old Style"/>
              <w:smallCaps w:val="1"/>
              <w:sz w:val="16"/>
              <w:szCs w:val="16"/>
              <w:rtl w:val="0"/>
            </w:rPr>
            <w:t xml:space="preserve">Vol.xx No. x 20xx</w:t>
          </w:r>
          <w:r w:rsidDel="00000000" w:rsidR="00000000" w:rsidRPr="00000000">
            <w:rPr>
              <w:rtl w:val="0"/>
            </w:rPr>
          </w:r>
        </w:p>
      </w:tc>
      <w:tc>
        <w:tcPr>
          <w:tcBorders>
            <w:bottom w:color="000000" w:space="0" w:sz="0" w:val="nil"/>
          </w:tcBorders>
          <w:shd w:fill="fefefe" w:val="clear"/>
          <w:vAlign w:val="center"/>
        </w:tcPr>
        <w:p w:rsidR="00000000" w:rsidDel="00000000" w:rsidP="00000000" w:rsidRDefault="00000000" w:rsidRPr="00000000" w14:paraId="00000076">
          <w:pPr>
            <w:tabs>
              <w:tab w:val="center" w:leader="none" w:pos="4706"/>
              <w:tab w:val="left" w:leader="none" w:pos="6804"/>
              <w:tab w:val="right" w:leader="none" w:pos="9356"/>
            </w:tabs>
            <w:spacing w:after="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57" w:hRule="atLeast"/>
        <w:tblHeader w:val="0"/>
      </w:trPr>
      <w:tc>
        <w:tcPr>
          <w:vMerge w:val="restart"/>
          <w:tcBorders>
            <w:top w:color="000000" w:space="0" w:sz="4" w:val="single"/>
          </w:tcBorders>
          <w:shd w:fill="fefefe" w:val="clear"/>
        </w:tcPr>
        <w:p w:rsidR="00000000" w:rsidDel="00000000" w:rsidP="00000000" w:rsidRDefault="00000000" w:rsidRPr="00000000" w14:paraId="00000077">
          <w:pPr>
            <w:widowControl w:val="0"/>
            <w:spacing w:after="0" w:line="230" w:lineRule="auto"/>
            <w:rPr>
              <w:rFonts w:ascii="Times New Roman" w:cs="Times New Roman" w:eastAsia="Times New Roman" w:hAnsi="Times New Roman"/>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-104139</wp:posOffset>
                </wp:positionH>
                <wp:positionV relativeFrom="paragraph">
                  <wp:posOffset>139065</wp:posOffset>
                </wp:positionV>
                <wp:extent cx="673735" cy="6737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3735" cy="673735"/>
                        </a:xfrm>
                        <a:prstGeom prst="rect"/>
                        <a:ln/>
                      </pic:spPr>
                    </pic:pic>
                  </a:graphicData>
                </a:graphic>
              </wp:anchor>
            </w:drawing>
          </w:r>
        </w:p>
      </w:tc>
      <w:tc>
        <w:tcPr>
          <w:tcBorders>
            <w:top w:color="000000" w:space="0" w:sz="4" w:val="single"/>
          </w:tcBorders>
          <w:shd w:fill="fefefe" w:val="clear"/>
        </w:tcPr>
        <w:p w:rsidR="00000000" w:rsidDel="00000000" w:rsidP="00000000" w:rsidRDefault="00000000" w:rsidRPr="00000000" w14:paraId="00000078">
          <w:pPr>
            <w:widowControl w:val="0"/>
            <w:spacing w:after="0" w:line="230" w:lineRule="auto"/>
            <w:rPr>
              <w:rFonts w:ascii="Times New Roman" w:cs="Times New Roman" w:eastAsia="Times New Roman" w:hAnsi="Times New Roman"/>
              <w:sz w:val="16"/>
              <w:szCs w:val="16"/>
            </w:rPr>
          </w:pPr>
          <w:r w:rsidDel="00000000" w:rsidR="00000000" w:rsidRPr="00000000">
            <w:rPr>
              <w:rtl w:val="0"/>
            </w:rPr>
          </w:r>
        </w:p>
      </w:tc>
      <w:tc>
        <w:tcPr>
          <w:vMerge w:val="restart"/>
          <w:tcBorders>
            <w:top w:color="000000" w:space="0" w:sz="0" w:val="nil"/>
          </w:tcBorders>
          <w:shd w:fill="fefefe" w:val="clear"/>
          <w:vAlign w:val="center"/>
        </w:tcPr>
        <w:p w:rsidR="00000000" w:rsidDel="00000000" w:rsidP="00000000" w:rsidRDefault="00000000" w:rsidRPr="00000000" w14:paraId="00000079">
          <w:pPr>
            <w:tabs>
              <w:tab w:val="center" w:leader="none" w:pos="4706"/>
              <w:tab w:val="left" w:leader="none" w:pos="6804"/>
              <w:tab w:val="right" w:leader="none" w:pos="9356"/>
            </w:tabs>
            <w:spacing w:after="8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57" w:hRule="atLeast"/>
        <w:tblHeader w:val="0"/>
      </w:trPr>
      <w:tc>
        <w:tcPr>
          <w:vMerge w:val="continue"/>
          <w:tcBorders>
            <w:top w:color="000000" w:space="0" w:sz="4" w:val="single"/>
          </w:tcBorders>
          <w:shd w:fill="fefefe"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c>
      <w:tc>
        <w:tcPr>
          <w:shd w:fill="d9d9d9" w:val="clear"/>
        </w:tcPr>
        <w:p w:rsidR="00000000" w:rsidDel="00000000" w:rsidP="00000000" w:rsidRDefault="00000000" w:rsidRPr="00000000" w14:paraId="0000007B">
          <w:pPr>
            <w:widowControl w:val="0"/>
            <w:bidi w:val="1"/>
            <w:spacing w:after="0" w:line="240" w:lineRule="auto"/>
            <w:jc w:val="center"/>
            <w:rPr>
              <w:rFonts w:ascii="Sakkal Majalla" w:cs="Sakkal Majalla" w:eastAsia="Sakkal Majalla" w:hAnsi="Sakkal Majalla"/>
              <w:b w:val="1"/>
              <w:bCs w:val="1"/>
              <w:color w:val="000000"/>
              <w:sz w:val="24"/>
              <w:szCs w:val="24"/>
            </w:rPr>
          </w:pPr>
          <w:r w:rsidDel="00000000" w:rsidR="00000000" w:rsidRPr="00000000">
            <w:rPr>
              <w:rFonts w:ascii="Sakkal Majalla" w:cs="Sakkal Majalla" w:eastAsia="Sakkal Majalla" w:hAnsi="Sakkal Majalla"/>
              <w:b w:val="1"/>
              <w:bCs w:val="1"/>
              <w:color w:val="000000"/>
              <w:sz w:val="24"/>
              <w:szCs w:val="24"/>
              <w:rtl w:val="1"/>
            </w:rPr>
            <w:t xml:space="preserve">مجلة</w:t>
          </w:r>
          <w:r w:rsidDel="00000000" w:rsidR="00000000" w:rsidRPr="00000000">
            <w:rPr>
              <w:rFonts w:ascii="Sakkal Majalla" w:cs="Sakkal Majalla" w:eastAsia="Sakkal Majalla" w:hAnsi="Sakkal Majalla"/>
              <w:b w:val="1"/>
              <w:bCs w:val="1"/>
              <w:color w:val="000000"/>
              <w:sz w:val="24"/>
              <w:szCs w:val="24"/>
              <w:rtl w:val="1"/>
            </w:rPr>
            <w:t xml:space="preserve"> </w:t>
          </w:r>
          <w:r w:rsidDel="00000000" w:rsidR="00000000" w:rsidRPr="00000000">
            <w:rPr>
              <w:rFonts w:ascii="Sakkal Majalla" w:cs="Sakkal Majalla" w:eastAsia="Sakkal Majalla" w:hAnsi="Sakkal Majalla"/>
              <w:b w:val="1"/>
              <w:bCs w:val="1"/>
              <w:color w:val="000000"/>
              <w:sz w:val="24"/>
              <w:szCs w:val="24"/>
              <w:rtl w:val="1"/>
            </w:rPr>
            <w:t xml:space="preserve">جامعة</w:t>
          </w:r>
          <w:r w:rsidDel="00000000" w:rsidR="00000000" w:rsidRPr="00000000">
            <w:rPr>
              <w:rFonts w:ascii="Sakkal Majalla" w:cs="Sakkal Majalla" w:eastAsia="Sakkal Majalla" w:hAnsi="Sakkal Majalla"/>
              <w:b w:val="1"/>
              <w:bCs w:val="1"/>
              <w:color w:val="000000"/>
              <w:sz w:val="24"/>
              <w:szCs w:val="24"/>
              <w:rtl w:val="1"/>
            </w:rPr>
            <w:t xml:space="preserve"> </w:t>
          </w:r>
          <w:r w:rsidDel="00000000" w:rsidR="00000000" w:rsidRPr="00000000">
            <w:rPr>
              <w:rFonts w:ascii="Sakkal Majalla" w:cs="Sakkal Majalla" w:eastAsia="Sakkal Majalla" w:hAnsi="Sakkal Majalla"/>
              <w:b w:val="1"/>
              <w:bCs w:val="1"/>
              <w:color w:val="000000"/>
              <w:sz w:val="24"/>
              <w:szCs w:val="24"/>
              <w:rtl w:val="1"/>
            </w:rPr>
            <w:t xml:space="preserve">فزان</w:t>
          </w:r>
          <w:r w:rsidDel="00000000" w:rsidR="00000000" w:rsidRPr="00000000">
            <w:rPr>
              <w:rFonts w:ascii="Sakkal Majalla" w:cs="Sakkal Majalla" w:eastAsia="Sakkal Majalla" w:hAnsi="Sakkal Majalla"/>
              <w:b w:val="1"/>
              <w:bCs w:val="1"/>
              <w:color w:val="000000"/>
              <w:sz w:val="24"/>
              <w:szCs w:val="24"/>
              <w:rtl w:val="1"/>
            </w:rPr>
            <w:t xml:space="preserve"> </w:t>
          </w:r>
          <w:r w:rsidDel="00000000" w:rsidR="00000000" w:rsidRPr="00000000">
            <w:rPr>
              <w:rFonts w:ascii="Sakkal Majalla" w:cs="Sakkal Majalla" w:eastAsia="Sakkal Majalla" w:hAnsi="Sakkal Majalla"/>
              <w:b w:val="1"/>
              <w:bCs w:val="1"/>
              <w:color w:val="000000"/>
              <w:sz w:val="24"/>
              <w:szCs w:val="24"/>
              <w:rtl w:val="1"/>
            </w:rPr>
            <w:t xml:space="preserve">العلمية</w:t>
          </w:r>
          <w:r w:rsidDel="00000000" w:rsidR="00000000" w:rsidRPr="00000000">
            <w:rPr>
              <w:rFonts w:ascii="Sakkal Majalla" w:cs="Sakkal Majalla" w:eastAsia="Sakkal Majalla" w:hAnsi="Sakkal Majalla"/>
              <w:b w:val="1"/>
              <w:bCs w:val="1"/>
              <w:color w:val="000000"/>
              <w:sz w:val="24"/>
              <w:szCs w:val="24"/>
              <w:rtl w:val="1"/>
            </w:rPr>
            <w:t xml:space="preserve"> </w:t>
          </w:r>
        </w:p>
        <w:p w:rsidR="00000000" w:rsidDel="00000000" w:rsidP="00000000" w:rsidRDefault="00000000" w:rsidRPr="00000000" w14:paraId="0000007C">
          <w:pPr>
            <w:widowControl w:val="0"/>
            <w:bidi w:val="1"/>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Fezzan University scientific Journal </w:t>
          </w:r>
        </w:p>
        <w:p w:rsidR="00000000" w:rsidDel="00000000" w:rsidP="00000000" w:rsidRDefault="00000000" w:rsidRPr="00000000" w14:paraId="0000007D">
          <w:pPr>
            <w:widowControl w:val="0"/>
            <w:bidi w:val="1"/>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Roboto" w:cs="Roboto" w:eastAsia="Roboto" w:hAnsi="Roboto"/>
              <w:color w:val="1f1f1f"/>
              <w:sz w:val="21"/>
              <w:szCs w:val="21"/>
              <w:rtl w:val="0"/>
            </w:rPr>
            <w:t xml:space="preserve">journal@fezzanu.edu.ly</w:t>
          </w:r>
          <w:r w:rsidDel="00000000" w:rsidR="00000000" w:rsidRPr="00000000">
            <w:rPr>
              <w:rtl w:val="0"/>
            </w:rPr>
          </w:r>
        </w:p>
      </w:tc>
      <w:tc>
        <w:tcPr>
          <w:vMerge w:val="continue"/>
          <w:tcBorders>
            <w:top w:color="000000" w:space="0" w:sz="0" w:val="nil"/>
          </w:tcBorders>
          <w:shd w:fill="fefefe"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57" w:hRule="atLeast"/>
        <w:tblHeader w:val="0"/>
      </w:trPr>
      <w:tc>
        <w:tcPr>
          <w:vMerge w:val="continue"/>
          <w:tcBorders>
            <w:top w:color="000000" w:space="0" w:sz="4" w:val="single"/>
          </w:tcBorders>
          <w:shd w:fill="fefefe"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0"/>
              <w:szCs w:val="20"/>
            </w:rPr>
          </w:pPr>
          <w:r w:rsidDel="00000000" w:rsidR="00000000" w:rsidRPr="00000000">
            <w:rPr>
              <w:rtl w:val="0"/>
            </w:rPr>
          </w:r>
        </w:p>
      </w:tc>
      <w:tc>
        <w:tcPr>
          <w:tcBorders>
            <w:bottom w:color="000000" w:space="0" w:sz="36" w:val="single"/>
          </w:tcBorders>
          <w:shd w:fill="fefefe" w:val="clear"/>
        </w:tcPr>
        <w:p w:rsidR="00000000" w:rsidDel="00000000" w:rsidP="00000000" w:rsidRDefault="00000000" w:rsidRPr="00000000" w14:paraId="00000080">
          <w:pPr>
            <w:widowControl w:val="0"/>
            <w:spacing w:after="0" w:line="230" w:lineRule="auto"/>
            <w:rPr>
              <w:rFonts w:ascii="Times New Roman" w:cs="Times New Roman" w:eastAsia="Times New Roman" w:hAnsi="Times New Roman"/>
              <w:sz w:val="16"/>
              <w:szCs w:val="16"/>
            </w:rPr>
          </w:pPr>
          <w:r w:rsidDel="00000000" w:rsidR="00000000" w:rsidRPr="00000000">
            <w:rPr>
              <w:rtl w:val="0"/>
            </w:rPr>
          </w:r>
        </w:p>
      </w:tc>
      <w:tc>
        <w:tcPr>
          <w:vMerge w:val="continue"/>
          <w:tcBorders>
            <w:top w:color="000000" w:space="0" w:sz="0" w:val="nil"/>
          </w:tcBorders>
          <w:shd w:fill="fefefe"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bidi w:val="1"/>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bidi w:val="1"/>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200" w:lineRule="auto"/>
    </w:pPr>
    <w:rPr>
      <w:rFonts w:ascii="Aptos" w:cs="Aptos" w:eastAsia="Aptos" w:hAnsi="Aptos"/>
      <w:sz w:val="24"/>
      <w:szCs w:val="24"/>
    </w:rPr>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iironline.org/alabwab/maqalat&amp;mohaderat(12)/1146.htm" TargetMode="External"/><Relationship Id="rId7" Type="http://schemas.openxmlformats.org/officeDocument/2006/relationships/hyperlink" Target="http://www.editage.com/insights/most-common-reasons-for-journal-rejections" TargetMode="External"/><Relationship Id="rId8"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